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97DA" w14:textId="47831047" w:rsidR="00990E7C" w:rsidRPr="00990E7C" w:rsidRDefault="000F66C9" w:rsidP="00990E7C">
      <w:pPr>
        <w:jc w:val="cente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0" distR="0" simplePos="0" relativeHeight="251661312" behindDoc="0" locked="0" layoutInCell="1" allowOverlap="1" wp14:anchorId="21A7BC3C" wp14:editId="0A144F0F">
            <wp:simplePos x="0" y="0"/>
            <wp:positionH relativeFrom="page">
              <wp:posOffset>2919730</wp:posOffset>
            </wp:positionH>
            <wp:positionV relativeFrom="paragraph">
              <wp:posOffset>-398780</wp:posOffset>
            </wp:positionV>
            <wp:extent cx="1328420" cy="1320800"/>
            <wp:effectExtent l="0" t="0" r="5080" b="0"/>
            <wp:wrapNone/>
            <wp:docPr id="7608079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842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0E7C" w:rsidRPr="00990E7C">
        <w:rPr>
          <w:rFonts w:ascii="Times New Roman" w:hAnsi="Times New Roman" w:cs="Times New Roman"/>
          <w:b/>
          <w:bCs/>
          <w:sz w:val="28"/>
          <w:szCs w:val="28"/>
        </w:rPr>
        <w:t>QUY CHẾ CHI TIÊU NỘI BỘ NĂM 2026</w:t>
      </w:r>
    </w:p>
    <w:p w14:paraId="34BD4702" w14:textId="288C16CF" w:rsidR="00990E7C" w:rsidRPr="00990E7C" w:rsidRDefault="00990E7C" w:rsidP="00522341">
      <w:pPr>
        <w:jc w:val="center"/>
        <w:rPr>
          <w:rFonts w:ascii="Times New Roman" w:hAnsi="Times New Roman" w:cs="Times New Roman"/>
          <w:i/>
          <w:iCs/>
          <w:sz w:val="28"/>
          <w:szCs w:val="28"/>
        </w:rPr>
      </w:pPr>
      <w:r w:rsidRPr="00990E7C">
        <w:rPr>
          <w:rFonts w:ascii="Times New Roman" w:hAnsi="Times New Roman" w:cs="Times New Roman"/>
          <w:i/>
          <w:iCs/>
          <w:sz w:val="28"/>
          <w:szCs w:val="28"/>
        </w:rPr>
        <w:t>(Ban hành kèm theo Quyết định số</w:t>
      </w:r>
      <w:r w:rsidR="000F66C9">
        <w:rPr>
          <w:rFonts w:ascii="Times New Roman" w:hAnsi="Times New Roman" w:cs="Times New Roman"/>
          <w:i/>
          <w:iCs/>
          <w:sz w:val="28"/>
          <w:szCs w:val="28"/>
        </w:rPr>
        <w:t xml:space="preserve"> 30</w:t>
      </w:r>
      <w:r w:rsidR="007E1F7C">
        <w:rPr>
          <w:rFonts w:ascii="Times New Roman" w:hAnsi="Times New Roman" w:cs="Times New Roman"/>
          <w:i/>
          <w:iCs/>
          <w:sz w:val="28"/>
          <w:szCs w:val="28"/>
        </w:rPr>
        <w:t>/QĐ – THCSMTh</w:t>
      </w:r>
      <w:r w:rsidRPr="00990E7C">
        <w:rPr>
          <w:rFonts w:ascii="Times New Roman" w:hAnsi="Times New Roman" w:cs="Times New Roman"/>
          <w:i/>
          <w:iCs/>
          <w:sz w:val="28"/>
          <w:szCs w:val="28"/>
        </w:rPr>
        <w:t xml:space="preserve"> ngày </w:t>
      </w:r>
      <w:r w:rsidR="000F66C9">
        <w:rPr>
          <w:rFonts w:ascii="Times New Roman" w:hAnsi="Times New Roman" w:cs="Times New Roman"/>
          <w:i/>
          <w:iCs/>
          <w:sz w:val="28"/>
          <w:szCs w:val="28"/>
        </w:rPr>
        <w:t>16/1/2026</w:t>
      </w:r>
      <w:r w:rsidRPr="00990E7C">
        <w:rPr>
          <w:rFonts w:ascii="Times New Roman" w:hAnsi="Times New Roman" w:cs="Times New Roman"/>
          <w:i/>
          <w:iCs/>
          <w:sz w:val="28"/>
          <w:szCs w:val="28"/>
        </w:rPr>
        <w:t xml:space="preserve"> của trường </w:t>
      </w:r>
      <w:r w:rsidR="00522341">
        <w:rPr>
          <w:rFonts w:ascii="Times New Roman" w:hAnsi="Times New Roman" w:cs="Times New Roman"/>
          <w:i/>
          <w:iCs/>
          <w:sz w:val="28"/>
          <w:szCs w:val="28"/>
        </w:rPr>
        <w:t xml:space="preserve">THCS Minh Thuận </w:t>
      </w:r>
      <w:r w:rsidRPr="00990E7C">
        <w:rPr>
          <w:rFonts w:ascii="Times New Roman" w:hAnsi="Times New Roman" w:cs="Times New Roman"/>
          <w:i/>
          <w:iCs/>
          <w:sz w:val="28"/>
          <w:szCs w:val="28"/>
        </w:rPr>
        <w:t>về việc Ban hành Quy chế chi tiêu nội bộ)</w:t>
      </w:r>
    </w:p>
    <w:p w14:paraId="5C59F623" w14:textId="578940AD" w:rsidR="00990E7C" w:rsidRPr="00990E7C" w:rsidRDefault="00990E7C" w:rsidP="00990E7C">
      <w:pPr>
        <w:jc w:val="center"/>
        <w:rPr>
          <w:rFonts w:ascii="Times New Roman" w:hAnsi="Times New Roman" w:cs="Times New Roman"/>
          <w:b/>
          <w:bCs/>
          <w:sz w:val="28"/>
          <w:szCs w:val="28"/>
        </w:rPr>
      </w:pPr>
      <w:r w:rsidRPr="00990E7C">
        <w:rPr>
          <w:rFonts w:ascii="Times New Roman" w:hAnsi="Times New Roman" w:cs="Times New Roman"/>
          <w:b/>
          <w:bCs/>
          <w:sz w:val="28"/>
          <w:szCs w:val="28"/>
        </w:rPr>
        <w:t>CHƯƠNG I: NHỮNG QUY ĐỊNH CHUNG</w:t>
      </w:r>
    </w:p>
    <w:p w14:paraId="02447176" w14:textId="731C1B26"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b/>
          <w:bCs/>
          <w:sz w:val="28"/>
          <w:szCs w:val="28"/>
        </w:rPr>
        <w:t>Điều 1: Phạm vi áp dụng và đối tượng điều chỉnh</w:t>
      </w:r>
    </w:p>
    <w:p w14:paraId="16C1800E" w14:textId="77777777" w:rsidR="00300AF4" w:rsidRDefault="00990E7C" w:rsidP="00300AF4">
      <w:pPr>
        <w:jc w:val="both"/>
        <w:rPr>
          <w:rFonts w:ascii="Times New Roman" w:hAnsi="Times New Roman" w:cs="Times New Roman"/>
          <w:b/>
          <w:bCs/>
          <w:i/>
          <w:iCs/>
          <w:sz w:val="28"/>
          <w:szCs w:val="28"/>
        </w:rPr>
      </w:pPr>
      <w:r w:rsidRPr="00990E7C">
        <w:rPr>
          <w:rFonts w:ascii="Times New Roman" w:hAnsi="Times New Roman" w:cs="Times New Roman"/>
          <w:b/>
          <w:bCs/>
          <w:i/>
          <w:iCs/>
          <w:sz w:val="28"/>
          <w:szCs w:val="28"/>
        </w:rPr>
        <w:t>1.1. Phạm vi áp dụng</w:t>
      </w:r>
    </w:p>
    <w:p w14:paraId="185A57CE" w14:textId="3FB4D6DA" w:rsidR="00990E7C" w:rsidRPr="00300AF4" w:rsidRDefault="00990E7C" w:rsidP="00300AF4">
      <w:pPr>
        <w:ind w:firstLine="720"/>
        <w:jc w:val="both"/>
        <w:rPr>
          <w:rFonts w:ascii="Times New Roman" w:hAnsi="Times New Roman" w:cs="Times New Roman"/>
          <w:b/>
          <w:bCs/>
          <w:i/>
          <w:iCs/>
          <w:sz w:val="28"/>
          <w:szCs w:val="28"/>
        </w:rPr>
      </w:pPr>
      <w:r w:rsidRPr="00990E7C">
        <w:rPr>
          <w:rFonts w:ascii="Times New Roman" w:hAnsi="Times New Roman" w:cs="Times New Roman"/>
          <w:sz w:val="28"/>
          <w:szCs w:val="28"/>
        </w:rPr>
        <w:t>Quy chế này quy định quản lý về nguồn thu, nội dung chi quản lý mua sắm, sửa chữa tài sản trong đơn vị.</w:t>
      </w:r>
    </w:p>
    <w:p w14:paraId="5CE74596" w14:textId="77777777" w:rsidR="00990E7C" w:rsidRPr="00990E7C" w:rsidRDefault="00990E7C" w:rsidP="00990E7C">
      <w:pPr>
        <w:jc w:val="both"/>
        <w:rPr>
          <w:rFonts w:ascii="Times New Roman" w:hAnsi="Times New Roman" w:cs="Times New Roman"/>
          <w:sz w:val="28"/>
          <w:szCs w:val="28"/>
        </w:rPr>
      </w:pPr>
      <w:r w:rsidRPr="00990E7C">
        <w:rPr>
          <w:rFonts w:ascii="Times New Roman" w:hAnsi="Times New Roman" w:cs="Times New Roman"/>
          <w:b/>
          <w:bCs/>
          <w:i/>
          <w:iCs/>
          <w:sz w:val="28"/>
          <w:szCs w:val="28"/>
        </w:rPr>
        <w:t>1.2. Đối tượng điều chỉnh</w:t>
      </w:r>
    </w:p>
    <w:p w14:paraId="2F657DD6" w14:textId="77777777" w:rsidR="00990E7C" w:rsidRPr="00990E7C" w:rsidRDefault="00300AF4" w:rsidP="00300AF4">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Các tổ chuyên môn và bộ phận thuộc đơn vị;</w:t>
      </w:r>
    </w:p>
    <w:p w14:paraId="63993542" w14:textId="610640B0" w:rsidR="00990E7C" w:rsidRPr="00990E7C" w:rsidRDefault="00300AF4" w:rsidP="00300AF4">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Viên chức, lao động hợp đồng tại đơn vị (đối với các lao động hợp đồng, vị trí hỗ trợ phục vụ và hợp đồng ký theo lương thỏa thuận chỉ được hưởng chế độ phúc lợi, không được hưởng thu nhập tăng thêm và khen thưởng quy định tại quy chế này).</w:t>
      </w:r>
    </w:p>
    <w:p w14:paraId="079D1FDD" w14:textId="4F38E946" w:rsidR="00990E7C" w:rsidRPr="00990E7C" w:rsidRDefault="00990E7C" w:rsidP="00990E7C">
      <w:pPr>
        <w:jc w:val="both"/>
        <w:rPr>
          <w:rFonts w:ascii="Times New Roman" w:hAnsi="Times New Roman" w:cs="Times New Roman"/>
          <w:sz w:val="28"/>
          <w:szCs w:val="28"/>
        </w:rPr>
      </w:pPr>
      <w:r w:rsidRPr="00990E7C">
        <w:rPr>
          <w:rFonts w:ascii="Times New Roman" w:hAnsi="Times New Roman" w:cs="Times New Roman"/>
          <w:b/>
          <w:bCs/>
          <w:sz w:val="28"/>
          <w:szCs w:val="28"/>
        </w:rPr>
        <w:t>Điều 2. Mục đích xây dựng Quy chế chi tiêu nội bộ</w:t>
      </w:r>
    </w:p>
    <w:p w14:paraId="31DC1091" w14:textId="7332BDF7" w:rsidR="00990E7C" w:rsidRPr="00990E7C" w:rsidRDefault="00990E7C" w:rsidP="00300AF4">
      <w:pPr>
        <w:ind w:firstLine="720"/>
        <w:jc w:val="both"/>
        <w:rPr>
          <w:rFonts w:ascii="Times New Roman" w:hAnsi="Times New Roman" w:cs="Times New Roman"/>
          <w:sz w:val="28"/>
          <w:szCs w:val="28"/>
        </w:rPr>
      </w:pPr>
      <w:r w:rsidRPr="00990E7C">
        <w:rPr>
          <w:rFonts w:ascii="Times New Roman" w:hAnsi="Times New Roman" w:cs="Times New Roman"/>
          <w:sz w:val="28"/>
          <w:szCs w:val="28"/>
        </w:rPr>
        <w:t>2.1. Tăng cường tính chủ động trong quản lý, sử dụng các nguồn thu, nhiệm vụ chi đảm bảo đúng mục đích, đúng đối tượng, hiệu quả và thực hành chống lãng phí, phòng chống tham nhũng, nâng cao trách nhiệm của các bộ phận và người lao động trong các hoạt động thu, chi; đảm bảo cho đơn vị hoàn thành tốt nhiệm vụ được giao.</w:t>
      </w:r>
    </w:p>
    <w:p w14:paraId="627455C1" w14:textId="77777777" w:rsidR="00990E7C" w:rsidRPr="00990E7C" w:rsidRDefault="00990E7C" w:rsidP="00300AF4">
      <w:pPr>
        <w:ind w:firstLine="720"/>
        <w:jc w:val="both"/>
        <w:rPr>
          <w:rFonts w:ascii="Times New Roman" w:hAnsi="Times New Roman" w:cs="Times New Roman"/>
          <w:sz w:val="28"/>
          <w:szCs w:val="28"/>
        </w:rPr>
      </w:pPr>
      <w:r w:rsidRPr="00990E7C">
        <w:rPr>
          <w:rFonts w:ascii="Times New Roman" w:hAnsi="Times New Roman" w:cs="Times New Roman"/>
          <w:sz w:val="28"/>
          <w:szCs w:val="28"/>
        </w:rPr>
        <w:t>2.2. Nâng cao hiệu quả quản lý tài chính, quản lý, sử dụng tài sản; khuyến khích khai thác, mở rộng nguồn thu, tăng thu nhập cho người lao động; thu hút và giữ được những người có năng lực, phát triển nguồn lực đáp ứng nhu cầu phát triển của đơn vị.</w:t>
      </w:r>
    </w:p>
    <w:p w14:paraId="240AA71B" w14:textId="2C063A19" w:rsidR="00990E7C" w:rsidRPr="00990E7C" w:rsidRDefault="00990E7C" w:rsidP="00300AF4">
      <w:pPr>
        <w:ind w:firstLine="720"/>
        <w:jc w:val="both"/>
        <w:rPr>
          <w:rFonts w:ascii="Times New Roman" w:hAnsi="Times New Roman" w:cs="Times New Roman"/>
          <w:sz w:val="28"/>
          <w:szCs w:val="28"/>
        </w:rPr>
      </w:pPr>
      <w:r w:rsidRPr="00990E7C">
        <w:rPr>
          <w:rFonts w:ascii="Times New Roman" w:hAnsi="Times New Roman" w:cs="Times New Roman"/>
          <w:sz w:val="28"/>
          <w:szCs w:val="28"/>
        </w:rPr>
        <w:t>2.3. Quy chế chi tiêu nội bộ nhằm đảm bảo công bằng, thống nhất trong đơn vị; khuyến khích tăng thu, tiết kiệm chi.</w:t>
      </w:r>
    </w:p>
    <w:p w14:paraId="47B9700E" w14:textId="72FB69CE" w:rsidR="00990E7C" w:rsidRPr="00990E7C" w:rsidRDefault="00990E7C" w:rsidP="00300AF4">
      <w:pPr>
        <w:ind w:firstLine="720"/>
        <w:jc w:val="both"/>
        <w:rPr>
          <w:rFonts w:ascii="Times New Roman" w:hAnsi="Times New Roman" w:cs="Times New Roman"/>
          <w:sz w:val="28"/>
          <w:szCs w:val="28"/>
        </w:rPr>
      </w:pPr>
      <w:r w:rsidRPr="00990E7C">
        <w:rPr>
          <w:rFonts w:ascii="Times New Roman" w:hAnsi="Times New Roman" w:cs="Times New Roman"/>
          <w:sz w:val="28"/>
          <w:szCs w:val="28"/>
        </w:rPr>
        <w:t>2.4. Quy chế chi tiêu nội bộ là căn cứ kiểm soát của Kho bạc Nhà nước, và các cơ quan thanh tra, kiểm tra theo quy định.</w:t>
      </w:r>
    </w:p>
    <w:p w14:paraId="300C9A3C"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b/>
          <w:bCs/>
          <w:sz w:val="28"/>
          <w:szCs w:val="28"/>
        </w:rPr>
        <w:t>Điều 3: Nguyên tắc xây dựng quy chế chi tiêu nội bộ:</w:t>
      </w:r>
    </w:p>
    <w:p w14:paraId="6E85BEC5" w14:textId="77777777" w:rsidR="00990E7C" w:rsidRPr="00990E7C" w:rsidRDefault="00990E7C" w:rsidP="00300AF4">
      <w:pPr>
        <w:ind w:firstLine="720"/>
        <w:jc w:val="both"/>
        <w:rPr>
          <w:rFonts w:ascii="Times New Roman" w:hAnsi="Times New Roman" w:cs="Times New Roman"/>
          <w:sz w:val="28"/>
          <w:szCs w:val="28"/>
        </w:rPr>
      </w:pPr>
      <w:r w:rsidRPr="00990E7C">
        <w:rPr>
          <w:rFonts w:ascii="Times New Roman" w:hAnsi="Times New Roman" w:cs="Times New Roman"/>
          <w:sz w:val="28"/>
          <w:szCs w:val="28"/>
        </w:rPr>
        <w:t xml:space="preserve">3.1. Các khoản thu từ dịch vụ do nhà nước định giá được thực hiện theo giá hoặc khung giá nhà nước quy định lộ trình tính đủ chi phí vào giá; Các hoạt động </w:t>
      </w:r>
      <w:r w:rsidRPr="00990E7C">
        <w:rPr>
          <w:rFonts w:ascii="Times New Roman" w:hAnsi="Times New Roman" w:cs="Times New Roman"/>
          <w:sz w:val="28"/>
          <w:szCs w:val="28"/>
        </w:rPr>
        <w:lastRenderedPageBreak/>
        <w:t>dịch vụ phục vụ, hỗ trợ hoạt động giáo dục thực hiện theo Nghị quyết HĐND tỉnh. Các khoản dịch vụ công khác được pháp luật nhà nước cho phép, thực hiện theo thỏa thuận với các đối tác và phải đảm bảo thu bù chi, có tích lũy hợp lý.</w:t>
      </w:r>
    </w:p>
    <w:p w14:paraId="1BF476A4" w14:textId="77777777" w:rsidR="00990E7C" w:rsidRPr="00990E7C" w:rsidRDefault="00990E7C" w:rsidP="00300AF4">
      <w:pPr>
        <w:ind w:firstLine="720"/>
        <w:jc w:val="both"/>
        <w:rPr>
          <w:rFonts w:ascii="Times New Roman" w:hAnsi="Times New Roman" w:cs="Times New Roman"/>
          <w:sz w:val="28"/>
          <w:szCs w:val="28"/>
        </w:rPr>
      </w:pPr>
      <w:r w:rsidRPr="00990E7C">
        <w:rPr>
          <w:rFonts w:ascii="Times New Roman" w:hAnsi="Times New Roman" w:cs="Times New Roman"/>
          <w:sz w:val="28"/>
          <w:szCs w:val="28"/>
        </w:rPr>
        <w:t>3.2. Chi từ các khoản ngân sách nhà nước hỗ trợ hoạt động thường xuyên không giao tự chủ tuân thủ nội dung, mức chi theo quy định hiện hành của nhà nước; Chi thực hiện các nhiệm vụ thường xuyên giao tự chủ bằng nguồn thu dịch vụ và nguồn ngân sách nhà nước, nội dung và mức chi theo quy định của quy chế này và quyết định của thủ trưởng đơn vị; qui định của pháp luật hiện hành.</w:t>
      </w:r>
    </w:p>
    <w:p w14:paraId="0C783AC9" w14:textId="77777777" w:rsidR="00990E7C" w:rsidRPr="00990E7C" w:rsidRDefault="00990E7C" w:rsidP="00300AF4">
      <w:pPr>
        <w:ind w:firstLine="720"/>
        <w:jc w:val="both"/>
        <w:rPr>
          <w:rFonts w:ascii="Times New Roman" w:hAnsi="Times New Roman" w:cs="Times New Roman"/>
          <w:sz w:val="28"/>
          <w:szCs w:val="28"/>
        </w:rPr>
      </w:pPr>
      <w:r w:rsidRPr="00990E7C">
        <w:rPr>
          <w:rFonts w:ascii="Times New Roman" w:hAnsi="Times New Roman" w:cs="Times New Roman"/>
          <w:sz w:val="28"/>
          <w:szCs w:val="28"/>
        </w:rPr>
        <w:t>3.3. Các khoản thu nhập được phân phối trên cơ sở khối lượng và chất lượng công việc thực hiện, phù hợp với trình độ chuyên môn và công việc được giao; Đảm bảo tương quan hợp lý, hài hòa lợi ích giữa người lao động trong đơn vị, đồng thời thực hiện công khai, rõ ràng, minh bạch trong quản lý, phân phối thu nhập.</w:t>
      </w:r>
    </w:p>
    <w:p w14:paraId="7B73F640" w14:textId="77777777" w:rsidR="00990E7C" w:rsidRPr="00990E7C" w:rsidRDefault="00990E7C" w:rsidP="00300AF4">
      <w:pPr>
        <w:ind w:firstLine="720"/>
        <w:jc w:val="both"/>
        <w:rPr>
          <w:rFonts w:ascii="Times New Roman" w:hAnsi="Times New Roman" w:cs="Times New Roman"/>
          <w:sz w:val="28"/>
          <w:szCs w:val="28"/>
        </w:rPr>
      </w:pPr>
      <w:r w:rsidRPr="00990E7C">
        <w:rPr>
          <w:rFonts w:ascii="Times New Roman" w:hAnsi="Times New Roman" w:cs="Times New Roman"/>
          <w:sz w:val="28"/>
          <w:szCs w:val="28"/>
        </w:rPr>
        <w:t>3.4. Đảm bảo tính tập trung và thống nhất trong quản lý của đơn vị, đồng thời tăng cường phát huy tính chủ động và trách nhiệm của các cá nhân trong việc quản lý và chi tiêu. Đảm bảo hoạt động tài chính của đơn vị quy mô ngày càng phát triển, chất lượng hiệu quả ngày càng tiến bộ.</w:t>
      </w:r>
    </w:p>
    <w:p w14:paraId="2ABAEF29" w14:textId="77777777" w:rsidR="00990E7C" w:rsidRPr="00990E7C" w:rsidRDefault="00990E7C" w:rsidP="00300AF4">
      <w:pPr>
        <w:ind w:firstLine="720"/>
        <w:jc w:val="both"/>
        <w:rPr>
          <w:rFonts w:ascii="Times New Roman" w:hAnsi="Times New Roman" w:cs="Times New Roman"/>
          <w:sz w:val="28"/>
          <w:szCs w:val="28"/>
        </w:rPr>
      </w:pPr>
      <w:r w:rsidRPr="00990E7C">
        <w:rPr>
          <w:rFonts w:ascii="Times New Roman" w:hAnsi="Times New Roman" w:cs="Times New Roman"/>
          <w:sz w:val="28"/>
          <w:szCs w:val="28"/>
        </w:rPr>
        <w:t xml:space="preserve">3.5. Quy chế này quy định các </w:t>
      </w:r>
      <w:r w:rsidRPr="00990E7C">
        <w:rPr>
          <w:rFonts w:ascii="Times New Roman" w:hAnsi="Times New Roman" w:cs="Times New Roman"/>
          <w:b/>
          <w:bCs/>
          <w:sz w:val="28"/>
          <w:szCs w:val="28"/>
        </w:rPr>
        <w:t>mức chi tối đa và trong điều kiện đơn vị tiết kiệm được nguồn kinh phí sau khi đã thực hiện các nhiệm vụ được giao.</w:t>
      </w:r>
      <w:r w:rsidRPr="00990E7C">
        <w:rPr>
          <w:rFonts w:ascii="Times New Roman" w:hAnsi="Times New Roman" w:cs="Times New Roman"/>
          <w:sz w:val="28"/>
          <w:szCs w:val="28"/>
        </w:rPr>
        <w:t xml:space="preserve"> </w:t>
      </w:r>
      <w:r w:rsidR="00300AF4">
        <w:rPr>
          <w:rFonts w:ascii="Times New Roman" w:hAnsi="Times New Roman" w:cs="Times New Roman"/>
          <w:sz w:val="28"/>
          <w:szCs w:val="28"/>
        </w:rPr>
        <w:t xml:space="preserve">     </w:t>
      </w:r>
      <w:r w:rsidRPr="00990E7C">
        <w:rPr>
          <w:rFonts w:ascii="Times New Roman" w:hAnsi="Times New Roman" w:cs="Times New Roman"/>
          <w:sz w:val="28"/>
          <w:szCs w:val="28"/>
        </w:rPr>
        <w:t>Trong năm, trường hợp cần thiết do văn bản thay đổi hiệu trưởng nhà trường ra quyết định thực hiện rà soát, bổ sung, sửa đổi quy chế cho phù hợp với quy định của Nhà nước, chức năng, nhiệm vụ và tình hình tài chính của đơn vị. Việc rà soát, sửa đổi, bổ sung được thực hiện theo đúng quy định. Những vấn đề chỉnh sửa trong quy chế được thực hiện công khai, minh bạch và dân chủ.</w:t>
      </w:r>
    </w:p>
    <w:p w14:paraId="6075BFC0" w14:textId="77777777" w:rsidR="00990E7C" w:rsidRPr="00990E7C" w:rsidRDefault="00990E7C" w:rsidP="00300AF4">
      <w:pPr>
        <w:ind w:firstLine="720"/>
        <w:jc w:val="both"/>
        <w:rPr>
          <w:rFonts w:ascii="Times New Roman" w:hAnsi="Times New Roman" w:cs="Times New Roman"/>
          <w:sz w:val="28"/>
          <w:szCs w:val="28"/>
        </w:rPr>
      </w:pPr>
      <w:r w:rsidRPr="00990E7C">
        <w:rPr>
          <w:rFonts w:ascii="Times New Roman" w:hAnsi="Times New Roman" w:cs="Times New Roman"/>
          <w:sz w:val="28"/>
          <w:szCs w:val="28"/>
        </w:rPr>
        <w:t>Các văn bản quy định riêng về chi tiêu cho từng hoạt động cụ thể được coi như một phần của quy chế này (nếu có phát sinh).</w:t>
      </w:r>
    </w:p>
    <w:p w14:paraId="204A0A02"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b/>
          <w:bCs/>
          <w:sz w:val="28"/>
          <w:szCs w:val="28"/>
        </w:rPr>
        <w:t>Điều 4. Nguyên tắc thu, chi nguồn tài chính tại đơn vị</w:t>
      </w:r>
    </w:p>
    <w:p w14:paraId="536EBFB9" w14:textId="77777777" w:rsidR="00990E7C" w:rsidRPr="00990E7C" w:rsidRDefault="00990E7C" w:rsidP="00300AF4">
      <w:pPr>
        <w:ind w:firstLine="720"/>
        <w:rPr>
          <w:rFonts w:ascii="Times New Roman" w:hAnsi="Times New Roman" w:cs="Times New Roman"/>
          <w:sz w:val="28"/>
          <w:szCs w:val="28"/>
        </w:rPr>
      </w:pPr>
      <w:r w:rsidRPr="00990E7C">
        <w:rPr>
          <w:rFonts w:ascii="Times New Roman" w:hAnsi="Times New Roman" w:cs="Times New Roman"/>
          <w:sz w:val="28"/>
          <w:szCs w:val="28"/>
        </w:rPr>
        <w:t>4.1. Công khai, minh bạch trong hoạt động thu, nhiệm vụ chi đảm bảo đúng quy định của Nhà nước và quy định của đơn vị.</w:t>
      </w:r>
    </w:p>
    <w:p w14:paraId="5ABE039B" w14:textId="77777777" w:rsidR="00990E7C" w:rsidRPr="00990E7C" w:rsidRDefault="00990E7C" w:rsidP="00300AF4">
      <w:pPr>
        <w:ind w:firstLine="720"/>
        <w:rPr>
          <w:rFonts w:ascii="Times New Roman" w:hAnsi="Times New Roman" w:cs="Times New Roman"/>
          <w:sz w:val="28"/>
          <w:szCs w:val="28"/>
        </w:rPr>
      </w:pPr>
      <w:r w:rsidRPr="00990E7C">
        <w:rPr>
          <w:rFonts w:ascii="Times New Roman" w:hAnsi="Times New Roman" w:cs="Times New Roman"/>
          <w:sz w:val="28"/>
          <w:szCs w:val="28"/>
        </w:rPr>
        <w:t>4.2. Đảm bảo quản lý tập trung, thống nhất tất cả các khoản thu, chi của đơn vị; tăng cường hiệu quả quản lý tài chính theo quy định của nhà nước gắn với cơ chế tự chủ, hiệu trưởng nhà trường tự chịu trách nhiệm trước cơ quan quản lý cấp trên trực tiếp và trước pháp luật.</w:t>
      </w:r>
    </w:p>
    <w:p w14:paraId="469D44A0" w14:textId="77777777" w:rsidR="00990E7C" w:rsidRPr="00990E7C" w:rsidRDefault="00990E7C" w:rsidP="00300AF4">
      <w:pPr>
        <w:ind w:firstLine="720"/>
        <w:rPr>
          <w:rFonts w:ascii="Times New Roman" w:hAnsi="Times New Roman" w:cs="Times New Roman"/>
          <w:sz w:val="28"/>
          <w:szCs w:val="28"/>
        </w:rPr>
      </w:pPr>
      <w:r w:rsidRPr="00990E7C">
        <w:rPr>
          <w:rFonts w:ascii="Times New Roman" w:hAnsi="Times New Roman" w:cs="Times New Roman"/>
          <w:sz w:val="28"/>
          <w:szCs w:val="28"/>
        </w:rPr>
        <w:lastRenderedPageBreak/>
        <w:t>4.3. Nội dung và mức thu, chi bảo đảm đúng chế độ, định mức theo quy định của Nhà nước và HĐND tỉnh. Các hoạt động thu, chi ngoài nhiệm vụ được giao, được xây dựng phù hợp với tình hình thực tế trên nguyên tắc lấy thu đủ bù chi phí và có tích luỹ hợp lý.</w:t>
      </w:r>
    </w:p>
    <w:p w14:paraId="1A5E7682"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b/>
          <w:bCs/>
          <w:sz w:val="28"/>
          <w:szCs w:val="28"/>
        </w:rPr>
        <w:t>Điều 5: Cơ sở pháp lý để xây dựng Quy chế chi tiêu nội bộ</w:t>
      </w:r>
    </w:p>
    <w:p w14:paraId="34F51E89" w14:textId="77777777" w:rsidR="00990E7C" w:rsidRPr="00990E7C" w:rsidRDefault="00300AF4" w:rsidP="00300AF4">
      <w:pPr>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990E7C" w:rsidRPr="00990E7C">
        <w:rPr>
          <w:rFonts w:ascii="Times New Roman" w:hAnsi="Times New Roman" w:cs="Times New Roman"/>
          <w:sz w:val="28"/>
          <w:szCs w:val="28"/>
        </w:rPr>
        <w:t>Luật Ngân sách Nhà nước số 89/2025/QH15 ngày 25/6/2025;</w:t>
      </w:r>
    </w:p>
    <w:p w14:paraId="3AA14849" w14:textId="77777777" w:rsidR="00990E7C" w:rsidRPr="00300AF4" w:rsidRDefault="00300AF4" w:rsidP="00300AF4">
      <w:pPr>
        <w:ind w:firstLine="360"/>
        <w:jc w:val="both"/>
        <w:rPr>
          <w:rFonts w:ascii="Times New Roman" w:hAnsi="Times New Roman" w:cs="Times New Roman"/>
          <w:sz w:val="28"/>
          <w:szCs w:val="28"/>
        </w:rPr>
      </w:pPr>
      <w:r>
        <w:rPr>
          <w:rFonts w:ascii="Times New Roman" w:hAnsi="Times New Roman" w:cs="Times New Roman"/>
          <w:sz w:val="28"/>
          <w:szCs w:val="28"/>
        </w:rPr>
        <w:t xml:space="preserve">     2. </w:t>
      </w:r>
      <w:r w:rsidR="00990E7C" w:rsidRPr="00300AF4">
        <w:rPr>
          <w:rFonts w:ascii="Times New Roman" w:hAnsi="Times New Roman" w:cs="Times New Roman"/>
          <w:sz w:val="28"/>
          <w:szCs w:val="28"/>
        </w:rPr>
        <w:t xml:space="preserve">Luật Quản lý, sử dụng tài sản công số 15/2017/QH14 ngày 21/6/2017. Luật số 56/2024/QH15 ngày 29/11/2024 (Điều 5. Sửa đổi, bổ sung một số điều của Luật Quản lý, sử dụng tài sản </w:t>
      </w:r>
      <w:proofErr w:type="gramStart"/>
      <w:r w:rsidR="00990E7C" w:rsidRPr="00300AF4">
        <w:rPr>
          <w:rFonts w:ascii="Times New Roman" w:hAnsi="Times New Roman" w:cs="Times New Roman"/>
          <w:sz w:val="28"/>
          <w:szCs w:val="28"/>
        </w:rPr>
        <w:t>công )</w:t>
      </w:r>
      <w:proofErr w:type="gramEnd"/>
    </w:p>
    <w:p w14:paraId="585EDC2E" w14:textId="77777777" w:rsidR="00990E7C" w:rsidRPr="00990E7C" w:rsidRDefault="00300AF4" w:rsidP="00300AF4">
      <w:pPr>
        <w:ind w:firstLine="360"/>
        <w:jc w:val="both"/>
        <w:rPr>
          <w:rFonts w:ascii="Times New Roman" w:hAnsi="Times New Roman" w:cs="Times New Roman"/>
          <w:sz w:val="28"/>
          <w:szCs w:val="28"/>
        </w:rPr>
      </w:pPr>
      <w:r>
        <w:rPr>
          <w:rFonts w:ascii="Times New Roman" w:hAnsi="Times New Roman" w:cs="Times New Roman"/>
          <w:sz w:val="28"/>
          <w:szCs w:val="28"/>
        </w:rPr>
        <w:t xml:space="preserve">     3. </w:t>
      </w:r>
      <w:r w:rsidR="00990E7C" w:rsidRPr="00990E7C">
        <w:rPr>
          <w:rFonts w:ascii="Times New Roman" w:hAnsi="Times New Roman" w:cs="Times New Roman"/>
          <w:sz w:val="28"/>
          <w:szCs w:val="28"/>
        </w:rPr>
        <w:t>Luật Giáo dục số 43/2019/QH14 ngày 14 tháng 6 năm 2019 của Quốc hội, có hiệu lực kể từ ngày 01 tháng 7 năm 2020;</w:t>
      </w:r>
    </w:p>
    <w:p w14:paraId="4A31AB60" w14:textId="77777777" w:rsidR="00990E7C" w:rsidRPr="00990E7C" w:rsidRDefault="00300AF4" w:rsidP="00300AF4">
      <w:pPr>
        <w:ind w:firstLine="360"/>
        <w:jc w:val="both"/>
        <w:rPr>
          <w:rFonts w:ascii="Times New Roman" w:hAnsi="Times New Roman" w:cs="Times New Roman"/>
          <w:sz w:val="28"/>
          <w:szCs w:val="28"/>
        </w:rPr>
      </w:pPr>
      <w:r>
        <w:rPr>
          <w:rFonts w:ascii="Times New Roman" w:hAnsi="Times New Roman" w:cs="Times New Roman"/>
          <w:sz w:val="28"/>
          <w:szCs w:val="28"/>
        </w:rPr>
        <w:t xml:space="preserve">     4. </w:t>
      </w:r>
      <w:r w:rsidR="00990E7C" w:rsidRPr="00990E7C">
        <w:rPr>
          <w:rFonts w:ascii="Times New Roman" w:hAnsi="Times New Roman" w:cs="Times New Roman"/>
          <w:sz w:val="28"/>
          <w:szCs w:val="28"/>
        </w:rPr>
        <w:t>Luật đấu thầu số 22/2023/QH15 ngày 23/6/2023; Luật số 57/2024/QH15 ngày 29/11/2024 (Điều 4, sửa đổi bổ sung một số điều Luật Đấu thầu số 22/2023/QH 15); Luật số 90/2025/QH15 (Điều 1, sửa đổi bổ sung một số điều Luật Đấu thầu số 22/2023/QH 15)</w:t>
      </w:r>
    </w:p>
    <w:p w14:paraId="6E885378" w14:textId="77777777" w:rsidR="00300AF4" w:rsidRDefault="00300AF4" w:rsidP="00300AF4">
      <w:pPr>
        <w:ind w:firstLine="360"/>
        <w:jc w:val="both"/>
        <w:rPr>
          <w:rFonts w:ascii="Times New Roman" w:hAnsi="Times New Roman" w:cs="Times New Roman"/>
          <w:sz w:val="28"/>
          <w:szCs w:val="28"/>
        </w:rPr>
      </w:pPr>
      <w:r>
        <w:rPr>
          <w:rFonts w:ascii="Times New Roman" w:hAnsi="Times New Roman" w:cs="Times New Roman"/>
          <w:sz w:val="28"/>
          <w:szCs w:val="28"/>
        </w:rPr>
        <w:t xml:space="preserve">     5. </w:t>
      </w:r>
      <w:r w:rsidR="00990E7C" w:rsidRPr="00990E7C">
        <w:rPr>
          <w:rFonts w:ascii="Times New Roman" w:hAnsi="Times New Roman" w:cs="Times New Roman"/>
          <w:sz w:val="28"/>
          <w:szCs w:val="28"/>
        </w:rPr>
        <w:t>Nghị định số 60/2021/NĐ-CP ngày 21/6/2021 của Chính phủ quy định cơ chế tự chủ tài chính đối với đơn vị sự nghiệp công lập.</w:t>
      </w:r>
    </w:p>
    <w:p w14:paraId="7EF71B60" w14:textId="77777777" w:rsidR="00990E7C" w:rsidRPr="00990E7C" w:rsidRDefault="00300AF4" w:rsidP="00300AF4">
      <w:pPr>
        <w:ind w:firstLine="360"/>
        <w:jc w:val="both"/>
        <w:rPr>
          <w:rFonts w:ascii="Times New Roman" w:hAnsi="Times New Roman" w:cs="Times New Roman"/>
          <w:sz w:val="28"/>
          <w:szCs w:val="28"/>
        </w:rPr>
      </w:pPr>
      <w:r>
        <w:rPr>
          <w:rFonts w:ascii="Times New Roman" w:hAnsi="Times New Roman" w:cs="Times New Roman"/>
          <w:sz w:val="28"/>
          <w:szCs w:val="28"/>
        </w:rPr>
        <w:t xml:space="preserve">     6. </w:t>
      </w:r>
      <w:r w:rsidR="00990E7C" w:rsidRPr="00990E7C">
        <w:rPr>
          <w:rFonts w:ascii="Times New Roman" w:hAnsi="Times New Roman" w:cs="Times New Roman"/>
          <w:sz w:val="28"/>
          <w:szCs w:val="28"/>
        </w:rPr>
        <w:t>Nghị định 111/2025/NĐ – CP ngày 22/5/2025 của Chính phủ sửa đổi, bổ sung một số điều của Nghị định số 60/2021/NĐ-CP ngày 21 tháng 6 năm 2021 của Chính phủ quy định cơ chế tự chủ tài chính của đơn vị sự nghiệp công lập</w:t>
      </w:r>
    </w:p>
    <w:p w14:paraId="68E22A95" w14:textId="77777777" w:rsidR="00990E7C" w:rsidRPr="00990E7C" w:rsidRDefault="00300AF4" w:rsidP="00300AF4">
      <w:pPr>
        <w:ind w:firstLine="720"/>
        <w:jc w:val="both"/>
        <w:rPr>
          <w:rFonts w:ascii="Times New Roman" w:hAnsi="Times New Roman" w:cs="Times New Roman"/>
          <w:sz w:val="28"/>
          <w:szCs w:val="28"/>
        </w:rPr>
      </w:pPr>
      <w:r>
        <w:rPr>
          <w:rFonts w:ascii="Times New Roman" w:hAnsi="Times New Roman" w:cs="Times New Roman"/>
          <w:sz w:val="28"/>
          <w:szCs w:val="28"/>
        </w:rPr>
        <w:t xml:space="preserve">7. </w:t>
      </w:r>
      <w:r w:rsidR="00990E7C" w:rsidRPr="00990E7C">
        <w:rPr>
          <w:rFonts w:ascii="Times New Roman" w:hAnsi="Times New Roman" w:cs="Times New Roman"/>
          <w:sz w:val="28"/>
          <w:szCs w:val="28"/>
        </w:rPr>
        <w:t>Nghị định số 186/2025/NĐ – CP ngày 01/7/2025 quy định chi tiết một số điều của Luật Quản lý, sử dụng tài sản công.</w:t>
      </w:r>
    </w:p>
    <w:p w14:paraId="478887F2" w14:textId="77777777" w:rsidR="00990E7C" w:rsidRPr="00990E7C" w:rsidRDefault="00300AF4" w:rsidP="00300AF4">
      <w:pPr>
        <w:ind w:firstLine="720"/>
        <w:jc w:val="both"/>
        <w:rPr>
          <w:rFonts w:ascii="Times New Roman" w:hAnsi="Times New Roman" w:cs="Times New Roman"/>
          <w:sz w:val="28"/>
          <w:szCs w:val="28"/>
        </w:rPr>
      </w:pPr>
      <w:r>
        <w:rPr>
          <w:rFonts w:ascii="Times New Roman" w:hAnsi="Times New Roman" w:cs="Times New Roman"/>
          <w:sz w:val="28"/>
          <w:szCs w:val="28"/>
        </w:rPr>
        <w:t xml:space="preserve">8. </w:t>
      </w:r>
      <w:r w:rsidR="00990E7C" w:rsidRPr="00990E7C">
        <w:rPr>
          <w:rFonts w:ascii="Times New Roman" w:hAnsi="Times New Roman" w:cs="Times New Roman"/>
          <w:sz w:val="28"/>
          <w:szCs w:val="28"/>
        </w:rPr>
        <w:t>Nghị định 11/2020/NĐ – CP ngày 20/1/2020, qui định về thủ tục hành chính thuộc lĩnh vực Kho bạc Nhà nước.</w:t>
      </w:r>
    </w:p>
    <w:p w14:paraId="5BD42561" w14:textId="77777777" w:rsidR="00990E7C" w:rsidRPr="00300AF4" w:rsidRDefault="00300AF4" w:rsidP="00300AF4">
      <w:pPr>
        <w:ind w:firstLine="720"/>
        <w:jc w:val="both"/>
        <w:rPr>
          <w:rFonts w:ascii="Times New Roman" w:hAnsi="Times New Roman" w:cs="Times New Roman"/>
          <w:sz w:val="28"/>
          <w:szCs w:val="28"/>
        </w:rPr>
      </w:pPr>
      <w:r w:rsidRPr="00300AF4">
        <w:rPr>
          <w:rFonts w:ascii="Times New Roman" w:hAnsi="Times New Roman" w:cs="Times New Roman"/>
          <w:bCs/>
          <w:sz w:val="28"/>
          <w:szCs w:val="28"/>
        </w:rPr>
        <w:t>9.</w:t>
      </w:r>
      <w:r>
        <w:rPr>
          <w:rFonts w:ascii="Times New Roman" w:hAnsi="Times New Roman" w:cs="Times New Roman"/>
          <w:bCs/>
          <w:sz w:val="28"/>
          <w:szCs w:val="28"/>
        </w:rPr>
        <w:t xml:space="preserve"> </w:t>
      </w:r>
      <w:r w:rsidR="00990E7C" w:rsidRPr="00300AF4">
        <w:rPr>
          <w:rFonts w:ascii="Times New Roman" w:hAnsi="Times New Roman" w:cs="Times New Roman"/>
          <w:bCs/>
          <w:sz w:val="28"/>
          <w:szCs w:val="28"/>
        </w:rPr>
        <w:t>Thông tư 56/2022/TT – BTC ngày 16/9/2022 hướng dẫn một số nội dung về cơ chế tự chủ tài chính của đơn vị sự nghiệp công lập; xử lý tài sản, tài chính khi tổ chức lại, giải thể đơn vị sự nghiệp công lập.</w:t>
      </w:r>
    </w:p>
    <w:p w14:paraId="74AAEB9A" w14:textId="77777777" w:rsidR="00990E7C" w:rsidRPr="00990E7C" w:rsidRDefault="00300AF4" w:rsidP="00300AF4">
      <w:pPr>
        <w:ind w:firstLine="720"/>
        <w:jc w:val="both"/>
        <w:rPr>
          <w:rFonts w:ascii="Times New Roman" w:hAnsi="Times New Roman" w:cs="Times New Roman"/>
          <w:sz w:val="28"/>
          <w:szCs w:val="28"/>
        </w:rPr>
      </w:pPr>
      <w:r>
        <w:rPr>
          <w:rFonts w:ascii="Times New Roman" w:hAnsi="Times New Roman" w:cs="Times New Roman"/>
          <w:sz w:val="28"/>
          <w:szCs w:val="28"/>
        </w:rPr>
        <w:t xml:space="preserve">10. </w:t>
      </w:r>
      <w:r w:rsidR="00990E7C" w:rsidRPr="00300AF4">
        <w:rPr>
          <w:rFonts w:ascii="Times New Roman" w:hAnsi="Times New Roman" w:cs="Times New Roman"/>
          <w:sz w:val="28"/>
          <w:szCs w:val="28"/>
        </w:rPr>
        <w:t xml:space="preserve">Thông tư số </w:t>
      </w:r>
      <w:r w:rsidR="00990E7C" w:rsidRPr="00300AF4">
        <w:rPr>
          <w:rFonts w:ascii="Times New Roman" w:hAnsi="Times New Roman" w:cs="Times New Roman"/>
          <w:bCs/>
          <w:sz w:val="28"/>
          <w:szCs w:val="28"/>
        </w:rPr>
        <w:t>17/2024/TT - BTC ngày 14/3/2024</w:t>
      </w:r>
      <w:r w:rsidR="00990E7C" w:rsidRPr="00300AF4">
        <w:rPr>
          <w:rFonts w:ascii="Times New Roman" w:hAnsi="Times New Roman" w:cs="Times New Roman"/>
          <w:sz w:val="28"/>
          <w:szCs w:val="28"/>
        </w:rPr>
        <w:t xml:space="preserve"> hướng</w:t>
      </w:r>
      <w:r w:rsidR="00990E7C" w:rsidRPr="00990E7C">
        <w:rPr>
          <w:rFonts w:ascii="Times New Roman" w:hAnsi="Times New Roman" w:cs="Times New Roman"/>
          <w:sz w:val="28"/>
          <w:szCs w:val="28"/>
        </w:rPr>
        <w:t xml:space="preserve"> dẫn thanh toán các khoản chi thường xuyên ngân sách nhà nước qua Kho bạc Nhà nước.</w:t>
      </w:r>
    </w:p>
    <w:p w14:paraId="5C1D6C54" w14:textId="77777777" w:rsidR="00990E7C" w:rsidRPr="00990E7C" w:rsidRDefault="00300AF4" w:rsidP="00300AF4">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11. </w:t>
      </w:r>
      <w:r w:rsidR="00990E7C" w:rsidRPr="00990E7C">
        <w:rPr>
          <w:rFonts w:ascii="Times New Roman" w:hAnsi="Times New Roman" w:cs="Times New Roman"/>
          <w:sz w:val="28"/>
          <w:szCs w:val="28"/>
        </w:rPr>
        <w:t>Thông tư số 71/ 2018/ TT – BTC ngày 10/8/2018 qui định chế độ tiếp khách nước ngoài vào làm việc Việt Nam, chế độ chi tổ chức hội nghị, hội thảo quốc tế tại Việt Nam và chế độ tiếp khách trong nước.</w:t>
      </w:r>
    </w:p>
    <w:p w14:paraId="6FD1B63E" w14:textId="77777777" w:rsidR="00990E7C" w:rsidRPr="00300AF4" w:rsidRDefault="00300AF4" w:rsidP="00300AF4">
      <w:pPr>
        <w:ind w:firstLine="720"/>
        <w:jc w:val="both"/>
        <w:rPr>
          <w:rFonts w:ascii="Times New Roman" w:hAnsi="Times New Roman" w:cs="Times New Roman"/>
          <w:sz w:val="28"/>
          <w:szCs w:val="28"/>
        </w:rPr>
      </w:pPr>
      <w:r>
        <w:rPr>
          <w:rFonts w:ascii="Times New Roman" w:hAnsi="Times New Roman" w:cs="Times New Roman"/>
          <w:sz w:val="28"/>
          <w:szCs w:val="28"/>
        </w:rPr>
        <w:t xml:space="preserve">12. </w:t>
      </w:r>
      <w:r w:rsidR="00990E7C" w:rsidRPr="00300AF4">
        <w:rPr>
          <w:rFonts w:ascii="Times New Roman" w:hAnsi="Times New Roman" w:cs="Times New Roman"/>
          <w:sz w:val="28"/>
          <w:szCs w:val="28"/>
        </w:rPr>
        <w:t xml:space="preserve">Thông tư số 40/TT – BTC ngày 28/4/2017 qui định chế độ công tác phí, chế độ chi hội </w:t>
      </w:r>
      <w:proofErr w:type="gramStart"/>
      <w:r w:rsidR="00990E7C" w:rsidRPr="00300AF4">
        <w:rPr>
          <w:rFonts w:ascii="Times New Roman" w:hAnsi="Times New Roman" w:cs="Times New Roman"/>
          <w:sz w:val="28"/>
          <w:szCs w:val="28"/>
        </w:rPr>
        <w:t>nghị ;</w:t>
      </w:r>
      <w:proofErr w:type="gramEnd"/>
      <w:r w:rsidR="00990E7C" w:rsidRPr="00300AF4">
        <w:rPr>
          <w:rFonts w:ascii="Times New Roman" w:hAnsi="Times New Roman" w:cs="Times New Roman"/>
          <w:sz w:val="28"/>
          <w:szCs w:val="28"/>
        </w:rPr>
        <w:t xml:space="preserve"> Thông tư số 12/2025/TT – BTC ngày 19/3/2025 sửa đổi, bổ sung một số điều của Thông tư số 40/2017/TT-BTC ngày 28 tháng 4 năm 2017 của Bộ trưởng Bộ Tài chính quy định chế độ công tác phí, chế độ chi hội nghị.</w:t>
      </w:r>
    </w:p>
    <w:p w14:paraId="5B495FA8" w14:textId="77777777" w:rsidR="00990E7C" w:rsidRPr="00990E7C" w:rsidRDefault="00300AF4" w:rsidP="00300AF4">
      <w:pPr>
        <w:ind w:firstLine="720"/>
        <w:jc w:val="both"/>
        <w:rPr>
          <w:rFonts w:ascii="Times New Roman" w:hAnsi="Times New Roman" w:cs="Times New Roman"/>
          <w:sz w:val="28"/>
          <w:szCs w:val="28"/>
        </w:rPr>
      </w:pPr>
      <w:r>
        <w:rPr>
          <w:rFonts w:ascii="Times New Roman" w:hAnsi="Times New Roman" w:cs="Times New Roman"/>
          <w:sz w:val="28"/>
          <w:szCs w:val="28"/>
        </w:rPr>
        <w:t xml:space="preserve">13. </w:t>
      </w:r>
      <w:r w:rsidR="00990E7C" w:rsidRPr="00990E7C">
        <w:rPr>
          <w:rFonts w:ascii="Times New Roman" w:hAnsi="Times New Roman" w:cs="Times New Roman"/>
          <w:sz w:val="28"/>
          <w:szCs w:val="28"/>
        </w:rPr>
        <w:t>Nghị quyết s</w:t>
      </w:r>
      <w:r>
        <w:rPr>
          <w:rFonts w:ascii="Times New Roman" w:hAnsi="Times New Roman" w:cs="Times New Roman"/>
          <w:sz w:val="28"/>
          <w:szCs w:val="28"/>
        </w:rPr>
        <w:t>ố 03</w:t>
      </w:r>
      <w:r w:rsidR="00990E7C" w:rsidRPr="00990E7C">
        <w:rPr>
          <w:rFonts w:ascii="Times New Roman" w:hAnsi="Times New Roman" w:cs="Times New Roman"/>
          <w:sz w:val="28"/>
          <w:szCs w:val="28"/>
        </w:rPr>
        <w:t>/ HĐND tỉ</w:t>
      </w:r>
      <w:r>
        <w:rPr>
          <w:rFonts w:ascii="Times New Roman" w:hAnsi="Times New Roman" w:cs="Times New Roman"/>
          <w:sz w:val="28"/>
          <w:szCs w:val="28"/>
        </w:rPr>
        <w:t xml:space="preserve">nh ngày 30/07/2025 </w:t>
      </w:r>
      <w:r w:rsidR="00990E7C" w:rsidRPr="00990E7C">
        <w:rPr>
          <w:rFonts w:ascii="Times New Roman" w:hAnsi="Times New Roman" w:cs="Times New Roman"/>
          <w:sz w:val="28"/>
          <w:szCs w:val="28"/>
        </w:rPr>
        <w:t>qui định chế độ công tác phí, chế độ chi hội nghị trên địa bàn tỉnh</w:t>
      </w:r>
      <w:r>
        <w:rPr>
          <w:rFonts w:ascii="Times New Roman" w:hAnsi="Times New Roman" w:cs="Times New Roman"/>
          <w:sz w:val="28"/>
          <w:szCs w:val="28"/>
        </w:rPr>
        <w:t xml:space="preserve"> Ninh Bình</w:t>
      </w:r>
    </w:p>
    <w:p w14:paraId="28E7A90B" w14:textId="77777777" w:rsidR="00990E7C" w:rsidRPr="00990E7C" w:rsidRDefault="00D51EF4" w:rsidP="00D51EF4">
      <w:pPr>
        <w:ind w:firstLine="720"/>
        <w:jc w:val="both"/>
        <w:rPr>
          <w:rFonts w:ascii="Times New Roman" w:hAnsi="Times New Roman" w:cs="Times New Roman"/>
          <w:sz w:val="28"/>
          <w:szCs w:val="28"/>
        </w:rPr>
      </w:pPr>
      <w:r>
        <w:rPr>
          <w:rFonts w:ascii="Times New Roman" w:hAnsi="Times New Roman" w:cs="Times New Roman"/>
          <w:sz w:val="28"/>
          <w:szCs w:val="28"/>
        </w:rPr>
        <w:t>14.</w:t>
      </w:r>
      <w:r w:rsidR="00990E7C" w:rsidRPr="00990E7C">
        <w:rPr>
          <w:rFonts w:ascii="Times New Roman" w:hAnsi="Times New Roman" w:cs="Times New Roman"/>
          <w:sz w:val="28"/>
          <w:szCs w:val="28"/>
        </w:rPr>
        <w:t>Nghị quyết số</w:t>
      </w:r>
      <w:r>
        <w:rPr>
          <w:rFonts w:ascii="Times New Roman" w:hAnsi="Times New Roman" w:cs="Times New Roman"/>
          <w:sz w:val="28"/>
          <w:szCs w:val="28"/>
        </w:rPr>
        <w:t xml:space="preserve"> 32</w:t>
      </w:r>
      <w:r w:rsidR="00990E7C" w:rsidRPr="00990E7C">
        <w:rPr>
          <w:rFonts w:ascii="Times New Roman" w:hAnsi="Times New Roman" w:cs="Times New Roman"/>
          <w:sz w:val="28"/>
          <w:szCs w:val="28"/>
        </w:rPr>
        <w:t>/HĐND tỉ</w:t>
      </w:r>
      <w:r>
        <w:rPr>
          <w:rFonts w:ascii="Times New Roman" w:hAnsi="Times New Roman" w:cs="Times New Roman"/>
          <w:sz w:val="28"/>
          <w:szCs w:val="28"/>
        </w:rPr>
        <w:t xml:space="preserve">nh ngày 09/12/2025 </w:t>
      </w:r>
      <w:r w:rsidR="00990E7C" w:rsidRPr="00990E7C">
        <w:rPr>
          <w:rFonts w:ascii="Times New Roman" w:hAnsi="Times New Roman" w:cs="Times New Roman"/>
          <w:sz w:val="28"/>
          <w:szCs w:val="28"/>
        </w:rPr>
        <w:t>về định mức phân bổ chi thường xuyên ngân sách tỉnh</w:t>
      </w:r>
      <w:r>
        <w:rPr>
          <w:rFonts w:ascii="Times New Roman" w:hAnsi="Times New Roman" w:cs="Times New Roman"/>
          <w:sz w:val="28"/>
          <w:szCs w:val="28"/>
        </w:rPr>
        <w:t xml:space="preserve"> Ninh Bình</w:t>
      </w:r>
    </w:p>
    <w:p w14:paraId="5A4CCBE2" w14:textId="77777777" w:rsidR="00990E7C" w:rsidRPr="00D51EF4" w:rsidRDefault="00D51EF4" w:rsidP="00D51EF4">
      <w:pPr>
        <w:ind w:firstLine="720"/>
        <w:jc w:val="both"/>
        <w:rPr>
          <w:rFonts w:ascii="Times New Roman" w:hAnsi="Times New Roman" w:cs="Times New Roman"/>
          <w:color w:val="FF0000"/>
          <w:sz w:val="28"/>
          <w:szCs w:val="28"/>
        </w:rPr>
      </w:pPr>
      <w:r>
        <w:rPr>
          <w:rFonts w:ascii="Times New Roman" w:hAnsi="Times New Roman" w:cs="Times New Roman"/>
          <w:bCs/>
          <w:color w:val="FF0000"/>
          <w:sz w:val="28"/>
          <w:szCs w:val="28"/>
        </w:rPr>
        <w:t xml:space="preserve">15. </w:t>
      </w:r>
      <w:r w:rsidR="00990E7C" w:rsidRPr="00D51EF4">
        <w:rPr>
          <w:rFonts w:ascii="Times New Roman" w:hAnsi="Times New Roman" w:cs="Times New Roman"/>
          <w:bCs/>
          <w:color w:val="FF0000"/>
          <w:sz w:val="28"/>
          <w:szCs w:val="28"/>
        </w:rPr>
        <w:t>Quyết định số</w:t>
      </w:r>
      <w:r w:rsidRPr="00D51EF4">
        <w:rPr>
          <w:rFonts w:ascii="Times New Roman" w:hAnsi="Times New Roman" w:cs="Times New Roman"/>
          <w:bCs/>
          <w:color w:val="FF0000"/>
          <w:sz w:val="28"/>
          <w:szCs w:val="28"/>
        </w:rPr>
        <w:t xml:space="preserve"> 1482 ngày 26/12/2025 </w:t>
      </w:r>
      <w:r w:rsidR="00990E7C" w:rsidRPr="00D51EF4">
        <w:rPr>
          <w:rFonts w:ascii="Times New Roman" w:hAnsi="Times New Roman" w:cs="Times New Roman"/>
          <w:bCs/>
          <w:color w:val="FF0000"/>
          <w:sz w:val="28"/>
          <w:szCs w:val="28"/>
        </w:rPr>
        <w:t>về việc giao quyền tự chủ, chịu trách nhiệm về tài chính cho ĐV.</w:t>
      </w:r>
    </w:p>
    <w:p w14:paraId="4F36827B" w14:textId="77777777" w:rsidR="00990E7C" w:rsidRPr="00990E7C" w:rsidRDefault="00D51EF4" w:rsidP="00D51EF4">
      <w:pPr>
        <w:ind w:firstLine="720"/>
        <w:jc w:val="both"/>
        <w:rPr>
          <w:rFonts w:ascii="Times New Roman" w:hAnsi="Times New Roman" w:cs="Times New Roman"/>
          <w:sz w:val="28"/>
          <w:szCs w:val="28"/>
        </w:rPr>
      </w:pPr>
      <w:r>
        <w:rPr>
          <w:rFonts w:ascii="Times New Roman" w:hAnsi="Times New Roman" w:cs="Times New Roman"/>
          <w:sz w:val="28"/>
          <w:szCs w:val="28"/>
        </w:rPr>
        <w:t xml:space="preserve">16. </w:t>
      </w:r>
      <w:r w:rsidR="00990E7C" w:rsidRPr="00990E7C">
        <w:rPr>
          <w:rFonts w:ascii="Times New Roman" w:hAnsi="Times New Roman" w:cs="Times New Roman"/>
          <w:sz w:val="28"/>
          <w:szCs w:val="28"/>
        </w:rPr>
        <w:t>Các văn bản quy phạm pháp luật khác của Nhà nước có liên quan.</w:t>
      </w:r>
    </w:p>
    <w:p w14:paraId="7938794E" w14:textId="77777777" w:rsidR="00990E7C" w:rsidRPr="00D51EF4" w:rsidRDefault="00990E7C" w:rsidP="009837A0">
      <w:pPr>
        <w:pStyle w:val="ListParagraph"/>
        <w:numPr>
          <w:ilvl w:val="0"/>
          <w:numId w:val="10"/>
        </w:numPr>
        <w:jc w:val="both"/>
        <w:rPr>
          <w:rFonts w:ascii="Times New Roman" w:hAnsi="Times New Roman" w:cs="Times New Roman"/>
          <w:sz w:val="28"/>
          <w:szCs w:val="28"/>
        </w:rPr>
      </w:pPr>
      <w:r w:rsidRPr="00D51EF4">
        <w:rPr>
          <w:rFonts w:ascii="Times New Roman" w:hAnsi="Times New Roman" w:cs="Times New Roman"/>
          <w:sz w:val="28"/>
          <w:szCs w:val="28"/>
        </w:rPr>
        <w:t>Căn cứ vào ngân sách hàng năm được duyệt của đơn vị;</w:t>
      </w:r>
    </w:p>
    <w:p w14:paraId="06929043" w14:textId="77777777" w:rsidR="00990E7C" w:rsidRPr="00D51EF4" w:rsidRDefault="00D51EF4" w:rsidP="00D51EF4">
      <w:pPr>
        <w:ind w:firstLine="720"/>
        <w:jc w:val="both"/>
        <w:rPr>
          <w:rFonts w:ascii="Times New Roman" w:hAnsi="Times New Roman" w:cs="Times New Roman"/>
          <w:color w:val="FF0000"/>
          <w:sz w:val="28"/>
          <w:szCs w:val="28"/>
        </w:rPr>
      </w:pPr>
      <w:r w:rsidRPr="00D51EF4">
        <w:rPr>
          <w:rFonts w:ascii="Times New Roman" w:hAnsi="Times New Roman" w:cs="Times New Roman"/>
          <w:color w:val="FF0000"/>
          <w:sz w:val="28"/>
          <w:szCs w:val="28"/>
        </w:rPr>
        <w:t xml:space="preserve">18. </w:t>
      </w:r>
      <w:r w:rsidR="00990E7C" w:rsidRPr="00D51EF4">
        <w:rPr>
          <w:rFonts w:ascii="Times New Roman" w:hAnsi="Times New Roman" w:cs="Times New Roman"/>
          <w:color w:val="FF0000"/>
          <w:sz w:val="28"/>
          <w:szCs w:val="28"/>
        </w:rPr>
        <w:t xml:space="preserve">Căn cứ vào quyết nghị của Hội nghị CB - VC của đơn vị </w:t>
      </w:r>
      <w:proofErr w:type="gramStart"/>
      <w:r w:rsidR="00990E7C" w:rsidRPr="00D51EF4">
        <w:rPr>
          <w:rFonts w:ascii="Times New Roman" w:hAnsi="Times New Roman" w:cs="Times New Roman"/>
          <w:color w:val="FF0000"/>
          <w:sz w:val="28"/>
          <w:szCs w:val="28"/>
        </w:rPr>
        <w:t>…..</w:t>
      </w:r>
      <w:proofErr w:type="gramEnd"/>
      <w:r w:rsidR="00990E7C" w:rsidRPr="00D51EF4">
        <w:rPr>
          <w:rFonts w:ascii="Times New Roman" w:hAnsi="Times New Roman" w:cs="Times New Roman"/>
          <w:color w:val="FF0000"/>
          <w:sz w:val="28"/>
          <w:szCs w:val="28"/>
        </w:rPr>
        <w:t xml:space="preserve"> lần thứ</w:t>
      </w:r>
      <w:r w:rsidR="00136457">
        <w:rPr>
          <w:rFonts w:ascii="Times New Roman" w:hAnsi="Times New Roman" w:cs="Times New Roman"/>
          <w:color w:val="FF0000"/>
          <w:sz w:val="28"/>
          <w:szCs w:val="28"/>
        </w:rPr>
        <w:t xml:space="preserve"> 2</w:t>
      </w:r>
      <w:r w:rsidR="00990E7C" w:rsidRPr="00D51EF4">
        <w:rPr>
          <w:rFonts w:ascii="Times New Roman" w:hAnsi="Times New Roman" w:cs="Times New Roman"/>
          <w:color w:val="FF0000"/>
          <w:sz w:val="28"/>
          <w:szCs w:val="28"/>
        </w:rPr>
        <w:t>, tổ chứ</w:t>
      </w:r>
      <w:r w:rsidR="00136457">
        <w:rPr>
          <w:rFonts w:ascii="Times New Roman" w:hAnsi="Times New Roman" w:cs="Times New Roman"/>
          <w:color w:val="FF0000"/>
          <w:sz w:val="28"/>
          <w:szCs w:val="28"/>
        </w:rPr>
        <w:t>c ngày …. tháng 01 năm 2026</w:t>
      </w:r>
      <w:r w:rsidR="00990E7C" w:rsidRPr="00D51EF4">
        <w:rPr>
          <w:rFonts w:ascii="Times New Roman" w:hAnsi="Times New Roman" w:cs="Times New Roman"/>
          <w:color w:val="FF0000"/>
          <w:sz w:val="28"/>
          <w:szCs w:val="28"/>
        </w:rPr>
        <w:t xml:space="preserve"> "Về việc xây dựng quy chế chi tiêu nội bộ (</w:t>
      </w:r>
      <w:proofErr w:type="gramStart"/>
      <w:r w:rsidR="00990E7C" w:rsidRPr="00D51EF4">
        <w:rPr>
          <w:rFonts w:ascii="Times New Roman" w:hAnsi="Times New Roman" w:cs="Times New Roman"/>
          <w:color w:val="FF0000"/>
          <w:sz w:val="28"/>
          <w:szCs w:val="28"/>
        </w:rPr>
        <w:t>QCCTNB )</w:t>
      </w:r>
      <w:proofErr w:type="gramEnd"/>
      <w:r w:rsidR="00990E7C" w:rsidRPr="00D51EF4">
        <w:rPr>
          <w:rFonts w:ascii="Times New Roman" w:hAnsi="Times New Roman" w:cs="Times New Roman"/>
          <w:color w:val="FF0000"/>
          <w:sz w:val="28"/>
          <w:szCs w:val="28"/>
        </w:rPr>
        <w:t xml:space="preserve"> và quy chế quản lý và sử dụng tài sản năm 2026";</w:t>
      </w:r>
    </w:p>
    <w:p w14:paraId="3FB5159C" w14:textId="77777777" w:rsidR="00990E7C" w:rsidRPr="00990E7C" w:rsidRDefault="00D51EF4" w:rsidP="00D51EF4">
      <w:pPr>
        <w:ind w:firstLine="720"/>
        <w:jc w:val="both"/>
        <w:rPr>
          <w:rFonts w:ascii="Times New Roman" w:hAnsi="Times New Roman" w:cs="Times New Roman"/>
          <w:sz w:val="28"/>
          <w:szCs w:val="28"/>
        </w:rPr>
      </w:pPr>
      <w:r>
        <w:rPr>
          <w:rFonts w:ascii="Times New Roman" w:hAnsi="Times New Roman" w:cs="Times New Roman"/>
          <w:sz w:val="28"/>
          <w:szCs w:val="28"/>
        </w:rPr>
        <w:t xml:space="preserve">19. </w:t>
      </w:r>
      <w:r w:rsidR="00990E7C" w:rsidRPr="00990E7C">
        <w:rPr>
          <w:rFonts w:ascii="Times New Roman" w:hAnsi="Times New Roman" w:cs="Times New Roman"/>
          <w:sz w:val="28"/>
          <w:szCs w:val="28"/>
        </w:rPr>
        <w:t>Theo đề nghị củ</w:t>
      </w:r>
      <w:r>
        <w:rPr>
          <w:rFonts w:ascii="Times New Roman" w:hAnsi="Times New Roman" w:cs="Times New Roman"/>
          <w:sz w:val="28"/>
          <w:szCs w:val="28"/>
        </w:rPr>
        <w:t>a</w:t>
      </w:r>
      <w:r w:rsidR="00990E7C" w:rsidRPr="00990E7C">
        <w:rPr>
          <w:rFonts w:ascii="Times New Roman" w:hAnsi="Times New Roman" w:cs="Times New Roman"/>
          <w:sz w:val="28"/>
          <w:szCs w:val="28"/>
        </w:rPr>
        <w:t xml:space="preserve"> ban thanh tra nhân dân, cán bộ phụ trách công tác kế toán tại đơn vị.</w:t>
      </w:r>
    </w:p>
    <w:p w14:paraId="210ACF26" w14:textId="77777777" w:rsidR="00990E7C" w:rsidRPr="00D51EF4" w:rsidRDefault="00D51EF4" w:rsidP="009837A0">
      <w:pPr>
        <w:pStyle w:val="ListParagraph"/>
        <w:numPr>
          <w:ilvl w:val="0"/>
          <w:numId w:val="11"/>
        </w:numPr>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D51EF4">
        <w:rPr>
          <w:rFonts w:ascii="Times New Roman" w:hAnsi="Times New Roman" w:cs="Times New Roman"/>
          <w:sz w:val="28"/>
          <w:szCs w:val="28"/>
        </w:rPr>
        <w:t>Theo tình hình thực tế tại đơn vị.</w:t>
      </w:r>
    </w:p>
    <w:p w14:paraId="36B9B79A" w14:textId="77777777" w:rsidR="00990E7C" w:rsidRPr="00990E7C" w:rsidRDefault="00990E7C" w:rsidP="00990E7C">
      <w:pPr>
        <w:jc w:val="center"/>
        <w:rPr>
          <w:rFonts w:ascii="Times New Roman" w:hAnsi="Times New Roman" w:cs="Times New Roman"/>
          <w:b/>
          <w:bCs/>
          <w:sz w:val="28"/>
          <w:szCs w:val="28"/>
        </w:rPr>
      </w:pPr>
      <w:r w:rsidRPr="00990E7C">
        <w:rPr>
          <w:rFonts w:ascii="Times New Roman" w:hAnsi="Times New Roman" w:cs="Times New Roman"/>
          <w:b/>
          <w:bCs/>
          <w:sz w:val="28"/>
          <w:szCs w:val="28"/>
        </w:rPr>
        <w:t>CHƯƠNG II: NHỮNG QUY ĐỊNH CỤ THỂ</w:t>
      </w:r>
    </w:p>
    <w:p w14:paraId="0DC55DC6" w14:textId="77777777" w:rsidR="00990E7C" w:rsidRPr="00990E7C" w:rsidRDefault="00990E7C" w:rsidP="00990E7C">
      <w:pPr>
        <w:jc w:val="center"/>
        <w:rPr>
          <w:rFonts w:ascii="Times New Roman" w:hAnsi="Times New Roman" w:cs="Times New Roman"/>
          <w:b/>
          <w:bCs/>
          <w:sz w:val="28"/>
          <w:szCs w:val="28"/>
        </w:rPr>
      </w:pPr>
      <w:r w:rsidRPr="00990E7C">
        <w:rPr>
          <w:rFonts w:ascii="Times New Roman" w:hAnsi="Times New Roman" w:cs="Times New Roman"/>
          <w:b/>
          <w:bCs/>
          <w:sz w:val="28"/>
          <w:szCs w:val="28"/>
        </w:rPr>
        <w:t>NGUỒN THU VÀ QUẢN LÝ NỘI DUNG THU</w:t>
      </w:r>
    </w:p>
    <w:p w14:paraId="67AB2BB3"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b/>
          <w:bCs/>
          <w:sz w:val="28"/>
          <w:szCs w:val="28"/>
        </w:rPr>
        <w:t>Điều 6: Nguồn tài chính của đơn vị và yêu cầu quản lý</w:t>
      </w:r>
    </w:p>
    <w:p w14:paraId="2CB869C4" w14:textId="77777777" w:rsidR="00990E7C" w:rsidRPr="00990E7C" w:rsidRDefault="00990E7C" w:rsidP="000857BD">
      <w:pPr>
        <w:ind w:firstLine="720"/>
        <w:jc w:val="both"/>
        <w:rPr>
          <w:rFonts w:ascii="Times New Roman" w:hAnsi="Times New Roman" w:cs="Times New Roman"/>
          <w:sz w:val="28"/>
          <w:szCs w:val="28"/>
        </w:rPr>
      </w:pPr>
      <w:r w:rsidRPr="00990E7C">
        <w:rPr>
          <w:rFonts w:ascii="Times New Roman" w:hAnsi="Times New Roman" w:cs="Times New Roman"/>
          <w:sz w:val="28"/>
          <w:szCs w:val="28"/>
        </w:rPr>
        <w:t>Trườ</w:t>
      </w:r>
      <w:r w:rsidR="000857BD">
        <w:rPr>
          <w:rFonts w:ascii="Times New Roman" w:hAnsi="Times New Roman" w:cs="Times New Roman"/>
          <w:sz w:val="28"/>
          <w:szCs w:val="28"/>
        </w:rPr>
        <w:t>ng THCS Minh Thuận</w:t>
      </w:r>
      <w:r w:rsidRPr="00990E7C">
        <w:rPr>
          <w:rFonts w:ascii="Times New Roman" w:hAnsi="Times New Roman" w:cs="Times New Roman"/>
          <w:sz w:val="28"/>
          <w:szCs w:val="28"/>
        </w:rPr>
        <w:t xml:space="preserve"> là đơn vị sự nghiệp công lập </w:t>
      </w:r>
      <w:r w:rsidR="000857BD">
        <w:rPr>
          <w:rFonts w:ascii="Times New Roman" w:hAnsi="Times New Roman" w:cs="Times New Roman"/>
          <w:sz w:val="28"/>
          <w:szCs w:val="28"/>
        </w:rPr>
        <w:t xml:space="preserve">nhóm 4 </w:t>
      </w:r>
      <w:r w:rsidRPr="00990E7C">
        <w:rPr>
          <w:rFonts w:ascii="Times New Roman" w:hAnsi="Times New Roman" w:cs="Times New Roman"/>
          <w:sz w:val="28"/>
          <w:szCs w:val="28"/>
        </w:rPr>
        <w:t xml:space="preserve">theo NĐ 60/2021/NĐ – CP; NĐ 111/2025/NĐ </w:t>
      </w:r>
      <w:r>
        <w:rPr>
          <w:rFonts w:ascii="Times New Roman" w:hAnsi="Times New Roman" w:cs="Times New Roman"/>
          <w:sz w:val="28"/>
          <w:szCs w:val="28"/>
        </w:rPr>
        <w:t>-</w:t>
      </w:r>
      <w:r w:rsidRPr="00990E7C">
        <w:rPr>
          <w:rFonts w:ascii="Times New Roman" w:hAnsi="Times New Roman" w:cs="Times New Roman"/>
          <w:sz w:val="28"/>
          <w:szCs w:val="28"/>
        </w:rPr>
        <w:t xml:space="preserve"> CP. Nguồn tài chính của đơn vị gồm:</w:t>
      </w:r>
    </w:p>
    <w:p w14:paraId="39BE41B8" w14:textId="77777777" w:rsidR="00990E7C" w:rsidRPr="00990E7C" w:rsidRDefault="00990E7C" w:rsidP="00990E7C">
      <w:pPr>
        <w:rPr>
          <w:rFonts w:ascii="Times New Roman" w:hAnsi="Times New Roman" w:cs="Times New Roman"/>
          <w:b/>
          <w:bCs/>
          <w:sz w:val="28"/>
          <w:szCs w:val="28"/>
        </w:rPr>
      </w:pPr>
      <w:r w:rsidRPr="00990E7C">
        <w:rPr>
          <w:rFonts w:ascii="Times New Roman" w:hAnsi="Times New Roman" w:cs="Times New Roman"/>
          <w:b/>
          <w:bCs/>
          <w:sz w:val="28"/>
          <w:szCs w:val="28"/>
        </w:rPr>
        <w:t>6.1. Nguồn kinh phí NSNN cấp</w:t>
      </w:r>
      <w:r>
        <w:rPr>
          <w:rFonts w:ascii="Times New Roman" w:hAnsi="Times New Roman" w:cs="Times New Roman"/>
          <w:b/>
          <w:bCs/>
          <w:sz w:val="28"/>
          <w:szCs w:val="28"/>
        </w:rPr>
        <w:t xml:space="preserve"> </w:t>
      </w:r>
    </w:p>
    <w:p w14:paraId="52EC0E8D" w14:textId="77777777" w:rsidR="00990E7C" w:rsidRPr="00990E7C" w:rsidRDefault="00990E7C" w:rsidP="003A1C28">
      <w:pPr>
        <w:ind w:firstLine="720"/>
        <w:rPr>
          <w:rFonts w:ascii="Times New Roman" w:hAnsi="Times New Roman" w:cs="Times New Roman"/>
          <w:b/>
          <w:bCs/>
          <w:i/>
          <w:iCs/>
          <w:sz w:val="28"/>
          <w:szCs w:val="28"/>
        </w:rPr>
      </w:pPr>
      <w:r w:rsidRPr="00990E7C">
        <w:rPr>
          <w:rFonts w:ascii="Times New Roman" w:hAnsi="Times New Roman" w:cs="Times New Roman"/>
          <w:b/>
          <w:bCs/>
          <w:i/>
          <w:iCs/>
          <w:sz w:val="28"/>
          <w:szCs w:val="28"/>
        </w:rPr>
        <w:t>6.1.1. Kinh phí hỗ trợ hoạt động thường xuyên giao tự chủ;</w:t>
      </w:r>
    </w:p>
    <w:p w14:paraId="44F727D7" w14:textId="77777777" w:rsidR="00990E7C" w:rsidRPr="00990E7C" w:rsidRDefault="00990E7C" w:rsidP="003A1C28">
      <w:pPr>
        <w:ind w:firstLine="720"/>
        <w:rPr>
          <w:rFonts w:ascii="Times New Roman" w:hAnsi="Times New Roman" w:cs="Times New Roman"/>
          <w:b/>
          <w:bCs/>
          <w:i/>
          <w:iCs/>
          <w:sz w:val="28"/>
          <w:szCs w:val="28"/>
        </w:rPr>
      </w:pPr>
      <w:r w:rsidRPr="00990E7C">
        <w:rPr>
          <w:rFonts w:ascii="Times New Roman" w:hAnsi="Times New Roman" w:cs="Times New Roman"/>
          <w:b/>
          <w:bCs/>
          <w:i/>
          <w:iCs/>
          <w:sz w:val="28"/>
          <w:szCs w:val="28"/>
        </w:rPr>
        <w:t>6.1.2. Kinh phí hỗ trợ hoạt động thường xuyên không giao tự chủ.</w:t>
      </w:r>
    </w:p>
    <w:p w14:paraId="58C03D2B"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b/>
          <w:bCs/>
          <w:sz w:val="28"/>
          <w:szCs w:val="28"/>
        </w:rPr>
        <w:lastRenderedPageBreak/>
        <w:t>6.2. Nguồn thu từ hoạt động sự nghiệp của đơn vị</w:t>
      </w:r>
    </w:p>
    <w:p w14:paraId="61F78132" w14:textId="77777777" w:rsidR="00990E7C" w:rsidRPr="00990E7C" w:rsidRDefault="00C12382" w:rsidP="00C12382">
      <w:pPr>
        <w:ind w:firstLine="720"/>
        <w:jc w:val="both"/>
        <w:rPr>
          <w:rFonts w:ascii="Times New Roman" w:hAnsi="Times New Roman" w:cs="Times New Roman"/>
          <w:sz w:val="28"/>
          <w:szCs w:val="28"/>
        </w:rPr>
      </w:pPr>
      <w:r>
        <w:rPr>
          <w:rFonts w:ascii="Times New Roman" w:hAnsi="Times New Roman" w:cs="Times New Roman"/>
          <w:sz w:val="28"/>
          <w:szCs w:val="28"/>
        </w:rPr>
        <w:t>-</w:t>
      </w:r>
      <w:r w:rsidR="009C4474">
        <w:rPr>
          <w:rFonts w:ascii="Times New Roman" w:hAnsi="Times New Roman" w:cs="Times New Roman"/>
          <w:sz w:val="28"/>
          <w:szCs w:val="28"/>
        </w:rPr>
        <w:t xml:space="preserve"> </w:t>
      </w:r>
      <w:r w:rsidR="00990E7C" w:rsidRPr="00990E7C">
        <w:rPr>
          <w:rFonts w:ascii="Times New Roman" w:hAnsi="Times New Roman" w:cs="Times New Roman"/>
          <w:sz w:val="28"/>
          <w:szCs w:val="28"/>
        </w:rPr>
        <w:t>Thu từ các hoạt động dịch vụ phục vụ, hỗ trợ hoạt động giáo dục thực hiện theo Nghị quyết HĐND tỉnh:</w:t>
      </w:r>
      <w:r>
        <w:rPr>
          <w:rFonts w:ascii="Times New Roman" w:hAnsi="Times New Roman" w:cs="Times New Roman"/>
          <w:sz w:val="28"/>
          <w:szCs w:val="28"/>
        </w:rPr>
        <w:t xml:space="preserve"> </w:t>
      </w:r>
      <w:r w:rsidR="009C4474">
        <w:rPr>
          <w:rFonts w:ascii="Times New Roman" w:hAnsi="Times New Roman" w:cs="Times New Roman"/>
          <w:sz w:val="28"/>
          <w:szCs w:val="28"/>
        </w:rPr>
        <w:t>dịch vụ nước uống cho học sinh, dịch vụ</w:t>
      </w:r>
      <w:r w:rsidR="00904E2A">
        <w:rPr>
          <w:rFonts w:ascii="Times New Roman" w:hAnsi="Times New Roman" w:cs="Times New Roman"/>
          <w:sz w:val="28"/>
          <w:szCs w:val="28"/>
        </w:rPr>
        <w:t xml:space="preserve"> trông giữ</w:t>
      </w:r>
      <w:r w:rsidR="009C4474">
        <w:rPr>
          <w:rFonts w:ascii="Times New Roman" w:hAnsi="Times New Roman" w:cs="Times New Roman"/>
          <w:sz w:val="28"/>
          <w:szCs w:val="28"/>
        </w:rPr>
        <w:t xml:space="preserve"> phương tiện cho học sinh.</w:t>
      </w:r>
    </w:p>
    <w:p w14:paraId="6F244E8D" w14:textId="77777777" w:rsidR="00990E7C" w:rsidRPr="00990E7C" w:rsidRDefault="009C4474" w:rsidP="009C4474">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Thu khác được pháp luật cho phép (nếu có).</w:t>
      </w:r>
    </w:p>
    <w:p w14:paraId="5EE66CEF"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b/>
          <w:bCs/>
          <w:sz w:val="28"/>
          <w:szCs w:val="28"/>
        </w:rPr>
        <w:t>6.3. Yêu cầu về quản lý nguồn thu</w:t>
      </w:r>
    </w:p>
    <w:p w14:paraId="48EDF473" w14:textId="77777777" w:rsidR="00990E7C" w:rsidRPr="00990E7C" w:rsidRDefault="007A5F76" w:rsidP="007A5F7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Nguồn kinh phí do ngân sách nhà nước hỗ trợ được quản lý theo Luật Ngân sách nhà nước và các quy định hiện hành của nhà nước.</w:t>
      </w:r>
    </w:p>
    <w:p w14:paraId="6BC7C1A2" w14:textId="77777777" w:rsidR="00990E7C" w:rsidRPr="00990E7C" w:rsidRDefault="007A5F76" w:rsidP="007A5F7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 xml:space="preserve">Nguồn thu từ các hoạt động sự nghiệp của đơn vị và nguồn thu hợp pháp khác phải đảm bảo thu đúng, thu đủ, thu kịp thời theo quy định, theo hợp đồng hoặc kế hoạch của đơn vị và được quản lý tập trung, thống nhất. </w:t>
      </w:r>
      <w:r w:rsidR="00990E7C" w:rsidRPr="007A5F76">
        <w:rPr>
          <w:rFonts w:ascii="Times New Roman" w:hAnsi="Times New Roman" w:cs="Times New Roman"/>
          <w:bCs/>
          <w:sz w:val="28"/>
          <w:szCs w:val="28"/>
        </w:rPr>
        <w:t>Các khoản thu phải được sử dụng hệ thống hóa đơn, chứng từ hợp pháp, hợp lệ, được theo dõi, hạch toán và quyết toán, thực hiện đầy đủ nghĩa vụ với ngân sách nhà nước. Tuân thủ theo các quy định hiện hành của Nhà nước và các quy định của đơn vị về quản lý nguồn thu.</w:t>
      </w:r>
      <w:r w:rsidR="00990E7C" w:rsidRPr="007A5F76">
        <w:rPr>
          <w:rFonts w:ascii="Times New Roman" w:hAnsi="Times New Roman" w:cs="Times New Roman"/>
          <w:sz w:val="28"/>
          <w:szCs w:val="28"/>
        </w:rPr>
        <w:t xml:space="preserve"> Các bộ phận, cá nhân không được tự ý đặt ra</w:t>
      </w:r>
      <w:r w:rsidR="00990E7C" w:rsidRPr="00990E7C">
        <w:rPr>
          <w:rFonts w:ascii="Times New Roman" w:hAnsi="Times New Roman" w:cs="Times New Roman"/>
          <w:sz w:val="28"/>
          <w:szCs w:val="28"/>
        </w:rPr>
        <w:t xml:space="preserve"> các khoản thu, không được nhân danh tư cách pháp lý của đơn vị để tạo lập các khoản thu riêng. Tất cả các khoản thu đều phải thông qua sự kiểm soát của thủ trưởng đơn vị, thủ trưởng đơn vị phải chịu trách nhiệm </w:t>
      </w:r>
      <w:r w:rsidR="00990E7C" w:rsidRPr="00990E7C">
        <w:rPr>
          <w:rFonts w:ascii="Times New Roman" w:hAnsi="Times New Roman" w:cs="Times New Roman"/>
          <w:b/>
          <w:bCs/>
          <w:sz w:val="28"/>
          <w:szCs w:val="28"/>
        </w:rPr>
        <w:t>toàn diện</w:t>
      </w:r>
      <w:r w:rsidR="00990E7C" w:rsidRPr="00990E7C">
        <w:rPr>
          <w:rFonts w:ascii="Times New Roman" w:hAnsi="Times New Roman" w:cs="Times New Roman"/>
          <w:sz w:val="28"/>
          <w:szCs w:val="28"/>
        </w:rPr>
        <w:t xml:space="preserve"> về quyết định của mình.</w:t>
      </w:r>
    </w:p>
    <w:p w14:paraId="695C463B" w14:textId="77777777" w:rsidR="00990E7C" w:rsidRPr="00990E7C" w:rsidRDefault="00990E7C" w:rsidP="009B1CD5">
      <w:pPr>
        <w:jc w:val="center"/>
        <w:rPr>
          <w:rFonts w:ascii="Times New Roman" w:hAnsi="Times New Roman" w:cs="Times New Roman"/>
          <w:b/>
          <w:bCs/>
          <w:sz w:val="28"/>
          <w:szCs w:val="28"/>
        </w:rPr>
      </w:pPr>
      <w:r w:rsidRPr="00990E7C">
        <w:rPr>
          <w:rFonts w:ascii="Times New Roman" w:hAnsi="Times New Roman" w:cs="Times New Roman"/>
          <w:b/>
          <w:bCs/>
          <w:sz w:val="28"/>
          <w:szCs w:val="28"/>
        </w:rPr>
        <w:t>NỘI DUNG CHI VÀ QUẢN LÝ CHI</w:t>
      </w:r>
    </w:p>
    <w:p w14:paraId="13FF324F" w14:textId="77777777" w:rsidR="00990E7C" w:rsidRPr="00990E7C" w:rsidRDefault="00990E7C" w:rsidP="009B1CD5">
      <w:pPr>
        <w:jc w:val="center"/>
        <w:rPr>
          <w:rFonts w:ascii="Times New Roman" w:hAnsi="Times New Roman" w:cs="Times New Roman"/>
          <w:b/>
          <w:bCs/>
          <w:sz w:val="28"/>
          <w:szCs w:val="28"/>
        </w:rPr>
      </w:pPr>
      <w:r w:rsidRPr="00990E7C">
        <w:rPr>
          <w:rFonts w:ascii="Times New Roman" w:hAnsi="Times New Roman" w:cs="Times New Roman"/>
          <w:b/>
          <w:bCs/>
          <w:sz w:val="28"/>
          <w:szCs w:val="28"/>
        </w:rPr>
        <w:t>MỤC 1</w:t>
      </w:r>
    </w:p>
    <w:p w14:paraId="4039B141" w14:textId="77777777" w:rsidR="00990E7C" w:rsidRPr="00990E7C" w:rsidRDefault="00990E7C" w:rsidP="009B1CD5">
      <w:pPr>
        <w:jc w:val="center"/>
        <w:rPr>
          <w:rFonts w:ascii="Times New Roman" w:hAnsi="Times New Roman" w:cs="Times New Roman"/>
          <w:b/>
          <w:bCs/>
          <w:sz w:val="28"/>
          <w:szCs w:val="28"/>
        </w:rPr>
      </w:pPr>
      <w:r w:rsidRPr="00990E7C">
        <w:rPr>
          <w:rFonts w:ascii="Times New Roman" w:hAnsi="Times New Roman" w:cs="Times New Roman"/>
          <w:b/>
          <w:bCs/>
          <w:sz w:val="28"/>
          <w:szCs w:val="28"/>
        </w:rPr>
        <w:t>CÁC KHOẢN CHI THUỘC CHẾ ĐỘ CHÍNH SÁCH CHUNG</w:t>
      </w:r>
    </w:p>
    <w:p w14:paraId="0051D911" w14:textId="77777777" w:rsidR="00990E7C" w:rsidRPr="00990E7C" w:rsidRDefault="00990E7C" w:rsidP="009B1CD5">
      <w:pPr>
        <w:jc w:val="center"/>
        <w:rPr>
          <w:rFonts w:ascii="Times New Roman" w:hAnsi="Times New Roman" w:cs="Times New Roman"/>
          <w:b/>
          <w:bCs/>
          <w:sz w:val="28"/>
          <w:szCs w:val="28"/>
        </w:rPr>
      </w:pPr>
      <w:r w:rsidRPr="00990E7C">
        <w:rPr>
          <w:rFonts w:ascii="Times New Roman" w:hAnsi="Times New Roman" w:cs="Times New Roman"/>
          <w:b/>
          <w:bCs/>
          <w:sz w:val="28"/>
          <w:szCs w:val="28"/>
        </w:rPr>
        <w:t>CHO NGƯỜI LAO ĐỘNG</w:t>
      </w:r>
    </w:p>
    <w:p w14:paraId="5F011B78"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b/>
          <w:bCs/>
          <w:sz w:val="28"/>
          <w:szCs w:val="28"/>
        </w:rPr>
        <w:t>Điều 7: Chi lương, các khoản phụ cấp và các khoản đóng góp theo lương do nhà nước qui định; chi tiền lương lao động hợp đồng (nếu có).</w:t>
      </w:r>
    </w:p>
    <w:p w14:paraId="4887B093" w14:textId="77777777" w:rsidR="00990E7C" w:rsidRPr="00990E7C" w:rsidRDefault="00990E7C" w:rsidP="00990E7C">
      <w:pPr>
        <w:rPr>
          <w:rFonts w:ascii="Times New Roman" w:hAnsi="Times New Roman" w:cs="Times New Roman"/>
          <w:b/>
          <w:bCs/>
          <w:sz w:val="28"/>
          <w:szCs w:val="28"/>
        </w:rPr>
      </w:pPr>
      <w:r w:rsidRPr="00990E7C">
        <w:rPr>
          <w:rFonts w:ascii="Times New Roman" w:hAnsi="Times New Roman" w:cs="Times New Roman"/>
          <w:b/>
          <w:bCs/>
          <w:sz w:val="28"/>
          <w:szCs w:val="28"/>
        </w:rPr>
        <w:t>7.1. Quỹ tiền lương và nguồn chi trả</w:t>
      </w:r>
    </w:p>
    <w:p w14:paraId="188DC16F" w14:textId="77777777" w:rsidR="00990E7C" w:rsidRPr="00990E7C" w:rsidRDefault="00990E7C" w:rsidP="000732D8">
      <w:pPr>
        <w:ind w:firstLine="720"/>
        <w:jc w:val="both"/>
        <w:rPr>
          <w:rFonts w:ascii="Times New Roman" w:hAnsi="Times New Roman" w:cs="Times New Roman"/>
          <w:sz w:val="28"/>
          <w:szCs w:val="28"/>
        </w:rPr>
      </w:pPr>
      <w:r w:rsidRPr="00990E7C">
        <w:rPr>
          <w:rFonts w:ascii="Times New Roman" w:hAnsi="Times New Roman" w:cs="Times New Roman"/>
          <w:sz w:val="28"/>
          <w:szCs w:val="28"/>
        </w:rPr>
        <w:t>Quỹ tiền lương năm = Mức lương cơ sở do Nhà nước quy định x (Hệ số lương ngạch bậc + hệ số phụ cấp chức vụ + phụ cấp trách nhiệm + phụ cấp ưu đãi ngành x Biên chế và lao động hợp đồng làm việc tại trường x 12 tháng.</w:t>
      </w:r>
    </w:p>
    <w:p w14:paraId="1142847C" w14:textId="77777777" w:rsidR="00990E7C" w:rsidRPr="00990E7C" w:rsidRDefault="000732D8" w:rsidP="000732D8">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Quỹ tiền lương cấp bậc, chức vụ = tiền lương cơ sở do Nhà nước quy định x (Hệ số lương ngạch bậc bình quân + hệ số phụ cấp chức vụ) x 12 tháng.</w:t>
      </w:r>
    </w:p>
    <w:p w14:paraId="3FE155A0" w14:textId="77777777" w:rsidR="00990E7C" w:rsidRPr="00990E7C" w:rsidRDefault="000732D8" w:rsidP="000732D8">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0E7C" w:rsidRPr="00990E7C">
        <w:rPr>
          <w:rFonts w:ascii="Times New Roman" w:hAnsi="Times New Roman" w:cs="Times New Roman"/>
          <w:sz w:val="28"/>
          <w:szCs w:val="28"/>
        </w:rPr>
        <w:t>Nguồn chi trả tiền lương là nguồn kinh phí NSNN cấp, thu hoạt động sự nghiệp và nguồn thu hợp pháp khác của đơn vị.</w:t>
      </w:r>
    </w:p>
    <w:p w14:paraId="429EA707"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b/>
          <w:bCs/>
          <w:sz w:val="28"/>
          <w:szCs w:val="28"/>
        </w:rPr>
        <w:t>7.2. Chi tiền lương và các khoản thu nhập khác</w:t>
      </w:r>
    </w:p>
    <w:p w14:paraId="5B7A9175"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b/>
          <w:bCs/>
          <w:i/>
          <w:iCs/>
          <w:sz w:val="28"/>
          <w:szCs w:val="28"/>
        </w:rPr>
        <w:t>7.2.1. Tiền lương theo ngạch, bậc của người lao động được trả theo hệ số của ngạch, bậc được xếp và mức lương cơ sở Nhà nước quy định.</w:t>
      </w:r>
    </w:p>
    <w:p w14:paraId="082B0E26" w14:textId="77777777" w:rsidR="00990E7C" w:rsidRPr="00990E7C" w:rsidRDefault="007070E3" w:rsidP="007070E3">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Đối với viên chức: Đảm bảo chi đúng, chi đủ tiền lương theo Nghị định số 204/2004/NĐ-CP ngày 14/12/2004 về chế độ tiền lương đối với cán bộ, công chức, viên chức và lực lượng vũ trang, các văn bản hiện hành về chế độ tiền lương.</w:t>
      </w:r>
    </w:p>
    <w:p w14:paraId="76CA76B5" w14:textId="77777777" w:rsidR="00990E7C" w:rsidRPr="00990E7C" w:rsidRDefault="00990E7C" w:rsidP="00990E7C">
      <w:pPr>
        <w:rPr>
          <w:rFonts w:ascii="Times New Roman" w:hAnsi="Times New Roman" w:cs="Times New Roman"/>
          <w:b/>
          <w:bCs/>
          <w:i/>
          <w:iCs/>
          <w:sz w:val="28"/>
          <w:szCs w:val="28"/>
        </w:rPr>
      </w:pPr>
      <w:r w:rsidRPr="00990E7C">
        <w:rPr>
          <w:rFonts w:ascii="Times New Roman" w:hAnsi="Times New Roman" w:cs="Times New Roman"/>
          <w:b/>
          <w:bCs/>
          <w:i/>
          <w:iCs/>
          <w:sz w:val="28"/>
          <w:szCs w:val="28"/>
        </w:rPr>
        <w:t>7.2.2. Tiền lương đối với hợp đồng chuyên môn và lao động hỗ trợ, phục vụ</w:t>
      </w:r>
    </w:p>
    <w:p w14:paraId="5038F2B7" w14:textId="77777777" w:rsidR="00990E7C" w:rsidRPr="00990E7C" w:rsidRDefault="00990E7C" w:rsidP="00990E7C">
      <w:pPr>
        <w:rPr>
          <w:rFonts w:ascii="Times New Roman" w:hAnsi="Times New Roman" w:cs="Times New Roman"/>
          <w:b/>
          <w:bCs/>
          <w:i/>
          <w:iCs/>
          <w:sz w:val="28"/>
          <w:szCs w:val="28"/>
        </w:rPr>
      </w:pPr>
      <w:r w:rsidRPr="00990E7C">
        <w:rPr>
          <w:rFonts w:ascii="Times New Roman" w:hAnsi="Times New Roman" w:cs="Times New Roman"/>
          <w:b/>
          <w:bCs/>
          <w:i/>
          <w:iCs/>
          <w:sz w:val="28"/>
          <w:szCs w:val="28"/>
        </w:rPr>
        <w:t>a. Đối với giáo viên hợp đồng chuyên môn</w:t>
      </w:r>
    </w:p>
    <w:p w14:paraId="33C44527" w14:textId="77777777" w:rsidR="00990E7C" w:rsidRPr="00990E7C" w:rsidRDefault="007070E3" w:rsidP="007070E3">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Căn cứ thông tư 20/2023/TT – BGDĐT ngày 30/10/2023 hướng dẫn về vị trí việc làm, cơ cấu viên chức theo chức danh nghề nghiệp và định mức số lượng người làm việc trong các cơ sở giáo dục phổ thông và các trường chuyên biệt công lập.</w:t>
      </w:r>
    </w:p>
    <w:p w14:paraId="0B9DA783" w14:textId="77777777" w:rsidR="00990E7C" w:rsidRPr="00990E7C" w:rsidRDefault="00AE033B" w:rsidP="00AE033B">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Căn cứ vào nhiệm vụ, số biên chế có mặt và số lớp thực tế nếu biên chế giáo viên của nhà trường thiếu theo định mức và theo biên chế được giao thì Hiệu trưởng ký hợp đồng thuê giáo viên dạy học với giáo viên ngoài trường theo Nghị định 111/2022/NĐ – CP ngày 30/12/2022 về hợp đồng đối với một số loại công việc trong cơ quan hành chính và đơn vị sự nghiệp công lập, để đảm bảo đủ số giáo viên đứng lớp cụ thể như sau:</w:t>
      </w:r>
    </w:p>
    <w:p w14:paraId="3A3004DD" w14:textId="77777777" w:rsidR="00990E7C" w:rsidRPr="00990E7C" w:rsidRDefault="00AE033B" w:rsidP="00AE033B">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 xml:space="preserve">Thuê giáo viên trong chỉ tiêu biên chế được giao thì nhà trường ký hợp đồng thuê với mức tiền </w:t>
      </w:r>
      <w:r w:rsidR="00990E7C" w:rsidRPr="00136457">
        <w:rPr>
          <w:rFonts w:ascii="Times New Roman" w:hAnsi="Times New Roman" w:cs="Times New Roman"/>
          <w:color w:val="000000" w:themeColor="text1"/>
          <w:sz w:val="28"/>
          <w:szCs w:val="28"/>
        </w:rPr>
        <w:t xml:space="preserve">lương </w:t>
      </w:r>
      <w:r w:rsidR="00136457" w:rsidRPr="00136457">
        <w:rPr>
          <w:rFonts w:ascii="Times New Roman" w:hAnsi="Times New Roman" w:cs="Times New Roman"/>
          <w:color w:val="000000" w:themeColor="text1"/>
          <w:sz w:val="28"/>
          <w:szCs w:val="28"/>
        </w:rPr>
        <w:t>là 6.71</w:t>
      </w:r>
      <w:r w:rsidR="00D51925" w:rsidRPr="00136457">
        <w:rPr>
          <w:rFonts w:ascii="Times New Roman" w:hAnsi="Times New Roman" w:cs="Times New Roman"/>
          <w:color w:val="000000" w:themeColor="text1"/>
          <w:sz w:val="28"/>
          <w:szCs w:val="28"/>
        </w:rPr>
        <w:t>0.000</w:t>
      </w:r>
      <w:r w:rsidR="00990E7C" w:rsidRPr="00136457">
        <w:rPr>
          <w:rFonts w:ascii="Times New Roman" w:hAnsi="Times New Roman" w:cs="Times New Roman"/>
          <w:color w:val="000000" w:themeColor="text1"/>
          <w:sz w:val="28"/>
          <w:szCs w:val="28"/>
        </w:rPr>
        <w:t>đ/người</w:t>
      </w:r>
      <w:r w:rsidR="00990E7C" w:rsidRPr="00990E7C">
        <w:rPr>
          <w:rFonts w:ascii="Times New Roman" w:hAnsi="Times New Roman" w:cs="Times New Roman"/>
          <w:sz w:val="28"/>
          <w:szCs w:val="28"/>
        </w:rPr>
        <w:t>/tháng (nhà trường đảm bảo thực hiện đúng chế độ bảo hiểm theo quy định).</w:t>
      </w:r>
    </w:p>
    <w:p w14:paraId="5F375592" w14:textId="77777777" w:rsidR="00990E7C" w:rsidRPr="00136457" w:rsidRDefault="00904E2A" w:rsidP="00904E2A">
      <w:pPr>
        <w:ind w:firstLine="720"/>
        <w:jc w:val="both"/>
        <w:rPr>
          <w:rFonts w:ascii="Times New Roman" w:hAnsi="Times New Roman" w:cs="Times New Roman"/>
          <w:color w:val="000000" w:themeColor="text1"/>
          <w:sz w:val="28"/>
          <w:szCs w:val="28"/>
        </w:rPr>
      </w:pPr>
      <w:r w:rsidRPr="00136457">
        <w:rPr>
          <w:rFonts w:ascii="Times New Roman" w:hAnsi="Times New Roman" w:cs="Times New Roman"/>
          <w:color w:val="000000" w:themeColor="text1"/>
          <w:sz w:val="28"/>
          <w:szCs w:val="28"/>
        </w:rPr>
        <w:t xml:space="preserve">- </w:t>
      </w:r>
      <w:r w:rsidR="00990E7C" w:rsidRPr="00136457">
        <w:rPr>
          <w:rFonts w:ascii="Times New Roman" w:hAnsi="Times New Roman" w:cs="Times New Roman"/>
          <w:color w:val="000000" w:themeColor="text1"/>
          <w:sz w:val="28"/>
          <w:szCs w:val="28"/>
        </w:rPr>
        <w:t>Đối với giáo viên dạy văn hóa nếu dạy bồi dưỡng văn hóa, dạy kỹ năng sống, chăm sóc bán trú và phục vụ học sinh học các câu lạc bộ thì được hưởng từ các khoản thu này như giáo viên biên chế.</w:t>
      </w:r>
    </w:p>
    <w:p w14:paraId="68DAA039" w14:textId="77777777" w:rsidR="00990E7C" w:rsidRPr="00136457" w:rsidRDefault="00904E2A" w:rsidP="00904E2A">
      <w:pPr>
        <w:ind w:firstLine="720"/>
        <w:jc w:val="both"/>
        <w:rPr>
          <w:rFonts w:ascii="Times New Roman" w:hAnsi="Times New Roman" w:cs="Times New Roman"/>
          <w:color w:val="000000" w:themeColor="text1"/>
          <w:sz w:val="28"/>
          <w:szCs w:val="28"/>
        </w:rPr>
      </w:pPr>
      <w:r w:rsidRPr="00136457">
        <w:rPr>
          <w:rFonts w:ascii="Times New Roman" w:hAnsi="Times New Roman" w:cs="Times New Roman"/>
          <w:color w:val="000000" w:themeColor="text1"/>
          <w:sz w:val="28"/>
          <w:szCs w:val="28"/>
        </w:rPr>
        <w:t xml:space="preserve">- </w:t>
      </w:r>
      <w:r w:rsidR="00990E7C" w:rsidRPr="00136457">
        <w:rPr>
          <w:rFonts w:ascii="Times New Roman" w:hAnsi="Times New Roman" w:cs="Times New Roman"/>
          <w:color w:val="000000" w:themeColor="text1"/>
          <w:sz w:val="28"/>
          <w:szCs w:val="28"/>
        </w:rPr>
        <w:t>Thuê giáo viên bộ môn theo tiết dạy: Thuê giáo viên bộ</w:t>
      </w:r>
      <w:r w:rsidR="00136457" w:rsidRPr="00136457">
        <w:rPr>
          <w:rFonts w:ascii="Times New Roman" w:hAnsi="Times New Roman" w:cs="Times New Roman"/>
          <w:color w:val="000000" w:themeColor="text1"/>
          <w:sz w:val="28"/>
          <w:szCs w:val="28"/>
        </w:rPr>
        <w:t xml:space="preserve"> môn là 6</w:t>
      </w:r>
      <w:r w:rsidR="00797D8C" w:rsidRPr="00136457">
        <w:rPr>
          <w:rFonts w:ascii="Times New Roman" w:hAnsi="Times New Roman" w:cs="Times New Roman"/>
          <w:color w:val="000000" w:themeColor="text1"/>
          <w:sz w:val="28"/>
          <w:szCs w:val="28"/>
        </w:rPr>
        <w:t>0.000</w:t>
      </w:r>
      <w:r w:rsidR="00990E7C" w:rsidRPr="00136457">
        <w:rPr>
          <w:rFonts w:ascii="Times New Roman" w:hAnsi="Times New Roman" w:cs="Times New Roman"/>
          <w:color w:val="000000" w:themeColor="text1"/>
          <w:sz w:val="28"/>
          <w:szCs w:val="28"/>
        </w:rPr>
        <w:t>/tiết dạy. (Thực hiện đầy đủ chính sách thuế TNCN theo quy định hiện hành)</w:t>
      </w:r>
    </w:p>
    <w:p w14:paraId="264190E9" w14:textId="77777777" w:rsidR="00990E7C" w:rsidRPr="00990E7C" w:rsidRDefault="00990E7C" w:rsidP="009B1CD5">
      <w:pPr>
        <w:jc w:val="both"/>
        <w:rPr>
          <w:rFonts w:ascii="Times New Roman" w:hAnsi="Times New Roman" w:cs="Times New Roman"/>
          <w:b/>
          <w:bCs/>
          <w:i/>
          <w:iCs/>
          <w:sz w:val="28"/>
          <w:szCs w:val="28"/>
        </w:rPr>
      </w:pPr>
      <w:r w:rsidRPr="00990E7C">
        <w:rPr>
          <w:rFonts w:ascii="Times New Roman" w:hAnsi="Times New Roman" w:cs="Times New Roman"/>
          <w:b/>
          <w:bCs/>
          <w:i/>
          <w:iCs/>
          <w:sz w:val="28"/>
          <w:szCs w:val="28"/>
        </w:rPr>
        <w:t>b. Đối với nhân viên bảo vệ:</w:t>
      </w:r>
    </w:p>
    <w:p w14:paraId="3C610B31" w14:textId="77777777" w:rsidR="00990E7C" w:rsidRPr="00990E7C" w:rsidRDefault="00904E2A" w:rsidP="00B4236C">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 xml:space="preserve">Căn cứ điều 14, Thông tư 20/2023/TT – BGDĐT ngày 30/10/2023 hướng dẫn về vị trí việc hỗ trợ phục vụ làm việc trong các cơ sở giáo dục phổ thông và các </w:t>
      </w:r>
      <w:r w:rsidR="00990E7C" w:rsidRPr="00990E7C">
        <w:rPr>
          <w:rFonts w:ascii="Times New Roman" w:hAnsi="Times New Roman" w:cs="Times New Roman"/>
          <w:sz w:val="28"/>
          <w:szCs w:val="28"/>
        </w:rPr>
        <w:lastRenderedPageBreak/>
        <w:t>trường chuyên biệt công lập. Hiệu trưởng xác định số lao động phù hợp và ký kết hợp đồng, cụ thể:</w:t>
      </w:r>
    </w:p>
    <w:p w14:paraId="71F73AC1" w14:textId="77777777" w:rsidR="00990E7C" w:rsidRPr="00136457" w:rsidRDefault="00904E2A" w:rsidP="00B4236C">
      <w:pPr>
        <w:spacing w:before="120" w:after="120"/>
        <w:ind w:firstLine="720"/>
        <w:jc w:val="both"/>
        <w:rPr>
          <w:rFonts w:ascii="Times New Roman" w:hAnsi="Times New Roman" w:cs="Times New Roman"/>
          <w:color w:val="000000" w:themeColor="text1"/>
          <w:sz w:val="28"/>
          <w:szCs w:val="28"/>
        </w:rPr>
      </w:pPr>
      <w:r w:rsidRPr="00136457">
        <w:rPr>
          <w:rFonts w:ascii="Times New Roman" w:hAnsi="Times New Roman" w:cs="Times New Roman"/>
          <w:color w:val="000000" w:themeColor="text1"/>
          <w:sz w:val="28"/>
          <w:szCs w:val="28"/>
        </w:rPr>
        <w:t xml:space="preserve">- </w:t>
      </w:r>
      <w:r w:rsidR="00990E7C" w:rsidRPr="00136457">
        <w:rPr>
          <w:rFonts w:ascii="Times New Roman" w:hAnsi="Times New Roman" w:cs="Times New Roman"/>
          <w:color w:val="000000" w:themeColor="text1"/>
          <w:sz w:val="28"/>
          <w:szCs w:val="28"/>
        </w:rPr>
        <w:t>Hợp đồng lao động vớ</w:t>
      </w:r>
      <w:r w:rsidR="00797D8C" w:rsidRPr="00136457">
        <w:rPr>
          <w:rFonts w:ascii="Times New Roman" w:hAnsi="Times New Roman" w:cs="Times New Roman"/>
          <w:color w:val="000000" w:themeColor="text1"/>
          <w:sz w:val="28"/>
          <w:szCs w:val="28"/>
        </w:rPr>
        <w:t xml:space="preserve">i 01 </w:t>
      </w:r>
      <w:r w:rsidR="00990E7C" w:rsidRPr="00136457">
        <w:rPr>
          <w:rFonts w:ascii="Times New Roman" w:hAnsi="Times New Roman" w:cs="Times New Roman"/>
          <w:color w:val="000000" w:themeColor="text1"/>
          <w:sz w:val="28"/>
          <w:szCs w:val="28"/>
        </w:rPr>
        <w:t>người bảo vệ thường xuyên 24/24 giờ. Bảo vệ toàn bộ tài sản, cơ sở vật chất của đơn vị. Hết giờ làm việc của cán bộ, giáo viên, nhân viên thì bảo vệ đóng cửa không cho người ngoài tự ý vào trong trường.</w:t>
      </w:r>
    </w:p>
    <w:p w14:paraId="3495E3CB" w14:textId="77777777" w:rsidR="00990E7C" w:rsidRPr="00990E7C" w:rsidRDefault="00904E2A" w:rsidP="00B4236C">
      <w:pPr>
        <w:spacing w:before="120" w:after="120"/>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Đóng, mở cổng trường theo quy định:</w:t>
      </w:r>
    </w:p>
    <w:p w14:paraId="7550A8F3" w14:textId="77777777" w:rsidR="00990E7C" w:rsidRPr="00990E7C" w:rsidRDefault="00904E2A" w:rsidP="00B4236C">
      <w:pPr>
        <w:spacing w:before="120" w:after="120"/>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Buổi sáng (mở cổng): từ 7 giờ 00- 12 giờ 00.</w:t>
      </w:r>
    </w:p>
    <w:p w14:paraId="326E7A0C" w14:textId="77777777" w:rsidR="00990E7C" w:rsidRPr="00990E7C" w:rsidRDefault="00904E2A" w:rsidP="00B4236C">
      <w:pPr>
        <w:spacing w:before="120" w:after="120"/>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Buổi chiều (mở cổng): từ 13 giờ 30 – 17 giờ 30.</w:t>
      </w:r>
    </w:p>
    <w:p w14:paraId="534CFD4B" w14:textId="77777777" w:rsidR="00990E7C" w:rsidRPr="00990E7C" w:rsidRDefault="00904E2A" w:rsidP="00B4236C">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Buổi sáng bảo vệ không cho phụ huynh vào trong sân trường để đưa học sinh vào lớp. Phụ huynh chỉ được phép đưa con dừng lại ở ngoài cổng trường.</w:t>
      </w:r>
    </w:p>
    <w:p w14:paraId="4B9E0568" w14:textId="77777777" w:rsidR="00990E7C" w:rsidRPr="00990E7C" w:rsidRDefault="0095568A" w:rsidP="00B4236C">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Trường hợp bị mất tài sản của nhà trường ngoài giờ làm việc, vào ngày nghỉ, vào các ngày lễ và chủ nhật thì bảo vệ phải lập biên bản và báo cáo với hiệu trưởng nhà trường và phải chịu trách nhiệm bồi thường tài sản đã mất. Giá trị bồi thường theo giá trị của tài sản tại thời điểm hiện tại trên sổ kế toán theo dõi và quản lý tài sản công.</w:t>
      </w:r>
    </w:p>
    <w:p w14:paraId="0842347C" w14:textId="77777777" w:rsidR="00990E7C" w:rsidRPr="0095568A" w:rsidRDefault="0095568A" w:rsidP="00B4236C">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5568A">
        <w:rPr>
          <w:rFonts w:ascii="Times New Roman" w:hAnsi="Times New Roman" w:cs="Times New Roman"/>
          <w:sz w:val="28"/>
          <w:szCs w:val="28"/>
        </w:rPr>
        <w:t>Trong giờ học và giờ ra chơi bảo vệ không cho học sinh tự ý ra ngoài cổng trường khi chưa có ý kiến của giáo viên quản lý học sinh đó.</w:t>
      </w:r>
    </w:p>
    <w:p w14:paraId="6EE43A62" w14:textId="77777777" w:rsidR="00990E7C" w:rsidRPr="00990E7C" w:rsidRDefault="0095568A" w:rsidP="00B4236C">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Thanh toán tiền lương đối với nhân viên bảo vệ ngày, đêm, thường trực tại cổng, đánh trống, cụ thể</w:t>
      </w:r>
      <w:r w:rsidR="00136457">
        <w:rPr>
          <w:rFonts w:ascii="Times New Roman" w:hAnsi="Times New Roman" w:cs="Times New Roman"/>
          <w:sz w:val="28"/>
          <w:szCs w:val="28"/>
        </w:rPr>
        <w:t xml:space="preserve"> là 4.140.000</w:t>
      </w:r>
      <w:r w:rsidR="00990E7C" w:rsidRPr="00990E7C">
        <w:rPr>
          <w:rFonts w:ascii="Times New Roman" w:hAnsi="Times New Roman" w:cs="Times New Roman"/>
          <w:sz w:val="28"/>
          <w:szCs w:val="28"/>
        </w:rPr>
        <w:t xml:space="preserve"> đồng/tháng/người. Ngoài ra được hưởng chế độ bồi dưỡng thêm khi tham gia phục vụ các hoạt động khác của nhà trường (theo yêu cầu của Hiệu trưởng).</w:t>
      </w:r>
    </w:p>
    <w:p w14:paraId="44A0AA6D" w14:textId="77777777" w:rsidR="00990E7C" w:rsidRPr="00990E7C" w:rsidRDefault="0095568A" w:rsidP="00B4236C">
      <w:pPr>
        <w:spacing w:before="120" w:after="120"/>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Thời hạn hợp đồ</w:t>
      </w:r>
      <w:r w:rsidR="004A3A3A">
        <w:rPr>
          <w:rFonts w:ascii="Times New Roman" w:hAnsi="Times New Roman" w:cs="Times New Roman"/>
          <w:sz w:val="28"/>
          <w:szCs w:val="28"/>
        </w:rPr>
        <w:t>ng là</w:t>
      </w:r>
      <w:r w:rsidR="00990E7C" w:rsidRPr="00990E7C">
        <w:rPr>
          <w:rFonts w:ascii="Times New Roman" w:hAnsi="Times New Roman" w:cs="Times New Roman"/>
          <w:sz w:val="28"/>
          <w:szCs w:val="28"/>
        </w:rPr>
        <w:t xml:space="preserve">: </w:t>
      </w:r>
      <w:r w:rsidR="00136457">
        <w:rPr>
          <w:rFonts w:ascii="Times New Roman" w:hAnsi="Times New Roman" w:cs="Times New Roman"/>
          <w:sz w:val="28"/>
          <w:szCs w:val="28"/>
        </w:rPr>
        <w:t>Xác định thời hạn</w:t>
      </w:r>
    </w:p>
    <w:p w14:paraId="62B6F5EE" w14:textId="77777777" w:rsidR="00990E7C" w:rsidRPr="00990E7C" w:rsidRDefault="0095568A" w:rsidP="00B4236C">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Nhân viên bảo vệ và nhà trường thực hiện đúng về chế độ BHXH và chính sách thuế TNCN theo quy định hiện hành.</w:t>
      </w:r>
    </w:p>
    <w:p w14:paraId="20059F9A" w14:textId="77777777" w:rsidR="00990E7C" w:rsidRPr="00990E7C" w:rsidRDefault="00990E7C" w:rsidP="00B4236C">
      <w:pPr>
        <w:spacing w:before="120" w:after="120"/>
        <w:rPr>
          <w:rFonts w:ascii="Times New Roman" w:hAnsi="Times New Roman" w:cs="Times New Roman"/>
          <w:b/>
          <w:bCs/>
          <w:i/>
          <w:iCs/>
          <w:sz w:val="28"/>
          <w:szCs w:val="28"/>
        </w:rPr>
      </w:pPr>
      <w:r w:rsidRPr="00990E7C">
        <w:rPr>
          <w:rFonts w:ascii="Times New Roman" w:hAnsi="Times New Roman" w:cs="Times New Roman"/>
          <w:b/>
          <w:bCs/>
          <w:i/>
          <w:iCs/>
          <w:sz w:val="28"/>
          <w:szCs w:val="28"/>
        </w:rPr>
        <w:t>7.2.3. Phụ cấp chức vụ hưởng theo chức danh</w:t>
      </w:r>
    </w:p>
    <w:p w14:paraId="12C89F41" w14:textId="77777777" w:rsidR="00706480" w:rsidRDefault="00990E7C" w:rsidP="00B4236C">
      <w:pPr>
        <w:spacing w:before="120" w:after="120"/>
        <w:ind w:firstLine="720"/>
        <w:jc w:val="both"/>
        <w:rPr>
          <w:rFonts w:ascii="Times New Roman" w:hAnsi="Times New Roman" w:cs="Times New Roman"/>
          <w:sz w:val="28"/>
          <w:szCs w:val="28"/>
        </w:rPr>
      </w:pPr>
      <w:r w:rsidRPr="00990E7C">
        <w:rPr>
          <w:rFonts w:ascii="Times New Roman" w:hAnsi="Times New Roman" w:cs="Times New Roman"/>
          <w:sz w:val="28"/>
          <w:szCs w:val="28"/>
        </w:rPr>
        <w:t>Thực hiện theo Thông tư số 33/2005/TT-BGD&amp;ĐT ngày 08 tháng 12 năm 2005 của Bộ Giáo dục và Đào tạo về việc hướng dẫn tạm thời thực hiện chế độ phụ cấp lãnh đạo trong các cơ sở giáo dục công lập.</w:t>
      </w:r>
    </w:p>
    <w:tbl>
      <w:tblPr>
        <w:tblStyle w:val="TableGrid"/>
        <w:tblW w:w="9464" w:type="dxa"/>
        <w:tblLook w:val="04A0" w:firstRow="1" w:lastRow="0" w:firstColumn="1" w:lastColumn="0" w:noHBand="0" w:noVBand="1"/>
      </w:tblPr>
      <w:tblGrid>
        <w:gridCol w:w="988"/>
        <w:gridCol w:w="2522"/>
        <w:gridCol w:w="2977"/>
        <w:gridCol w:w="2977"/>
      </w:tblGrid>
      <w:tr w:rsidR="00AE5E0E" w14:paraId="272012FB" w14:textId="77777777" w:rsidTr="00AE5E0E">
        <w:tc>
          <w:tcPr>
            <w:tcW w:w="988" w:type="dxa"/>
            <w:vAlign w:val="center"/>
          </w:tcPr>
          <w:p w14:paraId="35923EF4" w14:textId="77777777" w:rsidR="00AE5E0E" w:rsidRPr="00990E7C" w:rsidRDefault="00AE5E0E" w:rsidP="0095568A">
            <w:pPr>
              <w:spacing w:after="160" w:line="278" w:lineRule="auto"/>
              <w:jc w:val="center"/>
              <w:rPr>
                <w:rFonts w:ascii="Times New Roman" w:hAnsi="Times New Roman" w:cs="Times New Roman"/>
                <w:sz w:val="28"/>
                <w:szCs w:val="28"/>
              </w:rPr>
            </w:pPr>
            <w:r w:rsidRPr="00990E7C">
              <w:rPr>
                <w:rFonts w:ascii="Times New Roman" w:hAnsi="Times New Roman" w:cs="Times New Roman"/>
                <w:b/>
                <w:bCs/>
                <w:sz w:val="28"/>
                <w:szCs w:val="28"/>
              </w:rPr>
              <w:t>STT</w:t>
            </w:r>
          </w:p>
        </w:tc>
        <w:tc>
          <w:tcPr>
            <w:tcW w:w="2522" w:type="dxa"/>
          </w:tcPr>
          <w:p w14:paraId="4685F546" w14:textId="77777777" w:rsidR="00AE5E0E" w:rsidRDefault="00AE5E0E" w:rsidP="00AE5E0E">
            <w:pPr>
              <w:jc w:val="center"/>
              <w:rPr>
                <w:rFonts w:ascii="Times New Roman" w:hAnsi="Times New Roman" w:cs="Times New Roman"/>
                <w:sz w:val="28"/>
                <w:szCs w:val="28"/>
              </w:rPr>
            </w:pPr>
            <w:r w:rsidRPr="00990E7C">
              <w:rPr>
                <w:rFonts w:ascii="Times New Roman" w:hAnsi="Times New Roman" w:cs="Times New Roman"/>
                <w:b/>
                <w:bCs/>
                <w:sz w:val="28"/>
                <w:szCs w:val="28"/>
              </w:rPr>
              <w:t xml:space="preserve">Chức vụ </w:t>
            </w:r>
          </w:p>
        </w:tc>
        <w:tc>
          <w:tcPr>
            <w:tcW w:w="2977" w:type="dxa"/>
          </w:tcPr>
          <w:p w14:paraId="1C1F6815" w14:textId="77777777" w:rsidR="00AE5E0E" w:rsidRPr="00AE5E0E" w:rsidRDefault="00AE5E0E" w:rsidP="0095568A">
            <w:pPr>
              <w:jc w:val="center"/>
              <w:rPr>
                <w:rFonts w:ascii="Times New Roman" w:hAnsi="Times New Roman" w:cs="Times New Roman"/>
                <w:sz w:val="28"/>
                <w:szCs w:val="28"/>
                <w:lang w:val="vi-VN"/>
              </w:rPr>
            </w:pPr>
            <w:r w:rsidRPr="00990E7C">
              <w:rPr>
                <w:rFonts w:ascii="Times New Roman" w:hAnsi="Times New Roman" w:cs="Times New Roman"/>
                <w:b/>
                <w:bCs/>
                <w:sz w:val="28"/>
                <w:szCs w:val="28"/>
              </w:rPr>
              <w:t>Hệ số phụ cấp</w:t>
            </w:r>
            <w:r>
              <w:rPr>
                <w:rFonts w:ascii="Times New Roman" w:hAnsi="Times New Roman" w:cs="Times New Roman"/>
                <w:b/>
                <w:bCs/>
                <w:sz w:val="28"/>
                <w:szCs w:val="28"/>
                <w:lang w:val="vi-VN"/>
              </w:rPr>
              <w:t xml:space="preserve"> chức vụ</w:t>
            </w:r>
          </w:p>
        </w:tc>
        <w:tc>
          <w:tcPr>
            <w:tcW w:w="2977" w:type="dxa"/>
          </w:tcPr>
          <w:p w14:paraId="7BE8A572" w14:textId="77777777" w:rsidR="00AE5E0E" w:rsidRPr="00AE5E0E" w:rsidRDefault="00AE5E0E" w:rsidP="0095568A">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Hệ số phụ cấp trách nhiệm</w:t>
            </w:r>
          </w:p>
        </w:tc>
      </w:tr>
      <w:tr w:rsidR="00AE5E0E" w14:paraId="622B3CD7" w14:textId="77777777" w:rsidTr="00AE5E0E">
        <w:tc>
          <w:tcPr>
            <w:tcW w:w="988" w:type="dxa"/>
            <w:vAlign w:val="center"/>
          </w:tcPr>
          <w:p w14:paraId="1484F7BC" w14:textId="77777777" w:rsidR="00AE5E0E" w:rsidRPr="00990E7C" w:rsidRDefault="00AE5E0E" w:rsidP="00706480">
            <w:pPr>
              <w:spacing w:after="160" w:line="278" w:lineRule="auto"/>
              <w:rPr>
                <w:rFonts w:ascii="Times New Roman" w:hAnsi="Times New Roman" w:cs="Times New Roman"/>
                <w:sz w:val="28"/>
                <w:szCs w:val="28"/>
              </w:rPr>
            </w:pPr>
            <w:r w:rsidRPr="00990E7C">
              <w:rPr>
                <w:rFonts w:ascii="Times New Roman" w:hAnsi="Times New Roman" w:cs="Times New Roman"/>
                <w:sz w:val="28"/>
                <w:szCs w:val="28"/>
              </w:rPr>
              <w:t>1</w:t>
            </w:r>
          </w:p>
        </w:tc>
        <w:tc>
          <w:tcPr>
            <w:tcW w:w="2522" w:type="dxa"/>
          </w:tcPr>
          <w:p w14:paraId="4C20A4E3" w14:textId="77777777" w:rsidR="00AE5E0E" w:rsidRDefault="00AE5E0E" w:rsidP="00706480">
            <w:pPr>
              <w:jc w:val="both"/>
              <w:rPr>
                <w:rFonts w:ascii="Times New Roman" w:hAnsi="Times New Roman" w:cs="Times New Roman"/>
                <w:sz w:val="28"/>
                <w:szCs w:val="28"/>
              </w:rPr>
            </w:pPr>
            <w:r w:rsidRPr="00990E7C">
              <w:rPr>
                <w:rFonts w:ascii="Times New Roman" w:hAnsi="Times New Roman" w:cs="Times New Roman"/>
                <w:sz w:val="28"/>
                <w:szCs w:val="28"/>
              </w:rPr>
              <w:t>Hiệu trưởng</w:t>
            </w:r>
          </w:p>
        </w:tc>
        <w:tc>
          <w:tcPr>
            <w:tcW w:w="2977" w:type="dxa"/>
          </w:tcPr>
          <w:p w14:paraId="1B627E25" w14:textId="77777777" w:rsidR="00AE5E0E" w:rsidRDefault="00AE5E0E" w:rsidP="0095568A">
            <w:pPr>
              <w:jc w:val="center"/>
              <w:rPr>
                <w:rFonts w:ascii="Times New Roman" w:hAnsi="Times New Roman" w:cs="Times New Roman"/>
                <w:sz w:val="28"/>
                <w:szCs w:val="28"/>
              </w:rPr>
            </w:pPr>
            <w:r>
              <w:rPr>
                <w:rFonts w:ascii="Times New Roman" w:hAnsi="Times New Roman" w:cs="Times New Roman"/>
                <w:sz w:val="28"/>
                <w:szCs w:val="28"/>
              </w:rPr>
              <w:t>0,35</w:t>
            </w:r>
          </w:p>
        </w:tc>
        <w:tc>
          <w:tcPr>
            <w:tcW w:w="2977" w:type="dxa"/>
          </w:tcPr>
          <w:p w14:paraId="2C8E1793" w14:textId="77777777" w:rsidR="00AE5E0E" w:rsidRPr="00AE5E0E" w:rsidRDefault="00AE5E0E" w:rsidP="0095568A">
            <w:pPr>
              <w:jc w:val="center"/>
              <w:rPr>
                <w:rFonts w:ascii="Times New Roman" w:hAnsi="Times New Roman" w:cs="Times New Roman"/>
                <w:sz w:val="28"/>
                <w:szCs w:val="28"/>
                <w:lang w:val="vi-VN"/>
              </w:rPr>
            </w:pPr>
            <w:r>
              <w:rPr>
                <w:rFonts w:ascii="Times New Roman" w:hAnsi="Times New Roman" w:cs="Times New Roman"/>
                <w:sz w:val="28"/>
                <w:szCs w:val="28"/>
                <w:lang w:val="vi-VN"/>
              </w:rPr>
              <w:t>----</w:t>
            </w:r>
          </w:p>
        </w:tc>
      </w:tr>
      <w:tr w:rsidR="00AE5E0E" w14:paraId="72F659A7" w14:textId="77777777" w:rsidTr="00AE5E0E">
        <w:tc>
          <w:tcPr>
            <w:tcW w:w="988" w:type="dxa"/>
            <w:vAlign w:val="center"/>
          </w:tcPr>
          <w:p w14:paraId="2FC9E729" w14:textId="77777777" w:rsidR="00AE5E0E" w:rsidRPr="00990E7C" w:rsidRDefault="00AE5E0E" w:rsidP="00706480">
            <w:pPr>
              <w:spacing w:after="160" w:line="278" w:lineRule="auto"/>
              <w:rPr>
                <w:rFonts w:ascii="Times New Roman" w:hAnsi="Times New Roman" w:cs="Times New Roman"/>
                <w:sz w:val="28"/>
                <w:szCs w:val="28"/>
              </w:rPr>
            </w:pPr>
            <w:r w:rsidRPr="00990E7C">
              <w:rPr>
                <w:rFonts w:ascii="Times New Roman" w:hAnsi="Times New Roman" w:cs="Times New Roman"/>
                <w:sz w:val="28"/>
                <w:szCs w:val="28"/>
              </w:rPr>
              <w:lastRenderedPageBreak/>
              <w:t>2</w:t>
            </w:r>
          </w:p>
        </w:tc>
        <w:tc>
          <w:tcPr>
            <w:tcW w:w="2522" w:type="dxa"/>
          </w:tcPr>
          <w:p w14:paraId="6FB5EEAD" w14:textId="77777777" w:rsidR="00AE5E0E" w:rsidRDefault="00AE5E0E" w:rsidP="00706480">
            <w:pPr>
              <w:jc w:val="both"/>
              <w:rPr>
                <w:rFonts w:ascii="Times New Roman" w:hAnsi="Times New Roman" w:cs="Times New Roman"/>
                <w:sz w:val="28"/>
                <w:szCs w:val="28"/>
              </w:rPr>
            </w:pPr>
            <w:r w:rsidRPr="00990E7C">
              <w:rPr>
                <w:rFonts w:ascii="Times New Roman" w:hAnsi="Times New Roman" w:cs="Times New Roman"/>
                <w:sz w:val="28"/>
                <w:szCs w:val="28"/>
              </w:rPr>
              <w:t>Hiệu phó</w:t>
            </w:r>
          </w:p>
        </w:tc>
        <w:tc>
          <w:tcPr>
            <w:tcW w:w="2977" w:type="dxa"/>
          </w:tcPr>
          <w:p w14:paraId="31925A6F" w14:textId="77777777" w:rsidR="00AE5E0E" w:rsidRDefault="00AE5E0E" w:rsidP="0095568A">
            <w:pPr>
              <w:jc w:val="center"/>
              <w:rPr>
                <w:rFonts w:ascii="Times New Roman" w:hAnsi="Times New Roman" w:cs="Times New Roman"/>
                <w:sz w:val="28"/>
                <w:szCs w:val="28"/>
              </w:rPr>
            </w:pPr>
            <w:r>
              <w:rPr>
                <w:rFonts w:ascii="Times New Roman" w:hAnsi="Times New Roman" w:cs="Times New Roman"/>
                <w:sz w:val="28"/>
                <w:szCs w:val="28"/>
              </w:rPr>
              <w:t>0,25</w:t>
            </w:r>
          </w:p>
        </w:tc>
        <w:tc>
          <w:tcPr>
            <w:tcW w:w="2977" w:type="dxa"/>
          </w:tcPr>
          <w:p w14:paraId="56A42A44" w14:textId="77777777" w:rsidR="00AE5E0E" w:rsidRPr="00AE5E0E" w:rsidRDefault="00AE5E0E" w:rsidP="0095568A">
            <w:pPr>
              <w:jc w:val="center"/>
              <w:rPr>
                <w:rFonts w:ascii="Times New Roman" w:hAnsi="Times New Roman" w:cs="Times New Roman"/>
                <w:sz w:val="28"/>
                <w:szCs w:val="28"/>
                <w:lang w:val="vi-VN"/>
              </w:rPr>
            </w:pPr>
            <w:r>
              <w:rPr>
                <w:rFonts w:ascii="Times New Roman" w:hAnsi="Times New Roman" w:cs="Times New Roman"/>
                <w:sz w:val="28"/>
                <w:szCs w:val="28"/>
                <w:lang w:val="vi-VN"/>
              </w:rPr>
              <w:t>---</w:t>
            </w:r>
          </w:p>
        </w:tc>
      </w:tr>
      <w:tr w:rsidR="00AE5E0E" w14:paraId="6C8B5C68" w14:textId="77777777" w:rsidTr="00AE5E0E">
        <w:tc>
          <w:tcPr>
            <w:tcW w:w="988" w:type="dxa"/>
            <w:vAlign w:val="center"/>
          </w:tcPr>
          <w:p w14:paraId="6FDA4B89" w14:textId="77777777" w:rsidR="00AE5E0E" w:rsidRPr="00990E7C" w:rsidRDefault="00AE5E0E" w:rsidP="00AE5E0E">
            <w:pPr>
              <w:spacing w:after="160" w:line="278" w:lineRule="auto"/>
              <w:rPr>
                <w:rFonts w:ascii="Times New Roman" w:hAnsi="Times New Roman" w:cs="Times New Roman"/>
                <w:sz w:val="28"/>
                <w:szCs w:val="28"/>
              </w:rPr>
            </w:pPr>
            <w:r w:rsidRPr="00990E7C">
              <w:rPr>
                <w:rFonts w:ascii="Times New Roman" w:hAnsi="Times New Roman" w:cs="Times New Roman"/>
                <w:sz w:val="28"/>
                <w:szCs w:val="28"/>
              </w:rPr>
              <w:t>3</w:t>
            </w:r>
          </w:p>
        </w:tc>
        <w:tc>
          <w:tcPr>
            <w:tcW w:w="2522" w:type="dxa"/>
          </w:tcPr>
          <w:p w14:paraId="2490A7F4" w14:textId="77777777" w:rsidR="00AE5E0E" w:rsidRDefault="00AE5E0E" w:rsidP="00AE5E0E">
            <w:pPr>
              <w:jc w:val="both"/>
              <w:rPr>
                <w:rFonts w:ascii="Times New Roman" w:hAnsi="Times New Roman" w:cs="Times New Roman"/>
                <w:sz w:val="28"/>
                <w:szCs w:val="28"/>
              </w:rPr>
            </w:pPr>
            <w:r w:rsidRPr="00990E7C">
              <w:rPr>
                <w:rFonts w:ascii="Times New Roman" w:hAnsi="Times New Roman" w:cs="Times New Roman"/>
                <w:color w:val="EE0000"/>
                <w:sz w:val="28"/>
                <w:szCs w:val="28"/>
              </w:rPr>
              <w:t xml:space="preserve">Phụ trách </w:t>
            </w:r>
            <w:r w:rsidRPr="003A1C28">
              <w:rPr>
                <w:rFonts w:ascii="Times New Roman" w:hAnsi="Times New Roman" w:cs="Times New Roman"/>
                <w:color w:val="EE0000"/>
                <w:sz w:val="28"/>
                <w:szCs w:val="28"/>
              </w:rPr>
              <w:t>Đ</w:t>
            </w:r>
            <w:r w:rsidRPr="00990E7C">
              <w:rPr>
                <w:rFonts w:ascii="Times New Roman" w:hAnsi="Times New Roman" w:cs="Times New Roman"/>
                <w:color w:val="EE0000"/>
                <w:sz w:val="28"/>
                <w:szCs w:val="28"/>
              </w:rPr>
              <w:t xml:space="preserve">oàn, </w:t>
            </w:r>
            <w:r w:rsidRPr="003A1C28">
              <w:rPr>
                <w:rFonts w:ascii="Times New Roman" w:hAnsi="Times New Roman" w:cs="Times New Roman"/>
                <w:color w:val="EE0000"/>
                <w:sz w:val="28"/>
                <w:szCs w:val="28"/>
              </w:rPr>
              <w:t>Đ</w:t>
            </w:r>
            <w:r w:rsidRPr="00990E7C">
              <w:rPr>
                <w:rFonts w:ascii="Times New Roman" w:hAnsi="Times New Roman" w:cs="Times New Roman"/>
                <w:color w:val="EE0000"/>
                <w:sz w:val="28"/>
                <w:szCs w:val="28"/>
              </w:rPr>
              <w:t>ội</w:t>
            </w:r>
          </w:p>
        </w:tc>
        <w:tc>
          <w:tcPr>
            <w:tcW w:w="2977" w:type="dxa"/>
          </w:tcPr>
          <w:p w14:paraId="5C8805BE" w14:textId="77777777" w:rsidR="00AE5E0E" w:rsidRPr="00AE5E0E" w:rsidRDefault="00AE5E0E" w:rsidP="00AE5E0E">
            <w:pPr>
              <w:jc w:val="center"/>
              <w:rPr>
                <w:rFonts w:ascii="Times New Roman" w:hAnsi="Times New Roman" w:cs="Times New Roman"/>
                <w:sz w:val="28"/>
                <w:szCs w:val="28"/>
                <w:lang w:val="vi-VN"/>
              </w:rPr>
            </w:pPr>
            <w:r>
              <w:rPr>
                <w:rFonts w:ascii="Times New Roman" w:hAnsi="Times New Roman" w:cs="Times New Roman"/>
                <w:sz w:val="28"/>
                <w:szCs w:val="28"/>
                <w:lang w:val="vi-VN"/>
              </w:rPr>
              <w:t>---</w:t>
            </w:r>
          </w:p>
        </w:tc>
        <w:tc>
          <w:tcPr>
            <w:tcW w:w="2977" w:type="dxa"/>
          </w:tcPr>
          <w:p w14:paraId="69513C83" w14:textId="77777777" w:rsidR="00AE5E0E" w:rsidRDefault="00AE5E0E" w:rsidP="00AE5E0E">
            <w:pPr>
              <w:jc w:val="center"/>
              <w:rPr>
                <w:rFonts w:ascii="Times New Roman" w:hAnsi="Times New Roman" w:cs="Times New Roman"/>
                <w:sz w:val="28"/>
                <w:szCs w:val="28"/>
              </w:rPr>
            </w:pPr>
            <w:r>
              <w:rPr>
                <w:rFonts w:ascii="Times New Roman" w:hAnsi="Times New Roman" w:cs="Times New Roman"/>
                <w:sz w:val="28"/>
                <w:szCs w:val="28"/>
              </w:rPr>
              <w:t>0,1</w:t>
            </w:r>
          </w:p>
        </w:tc>
      </w:tr>
      <w:tr w:rsidR="00AE5E0E" w14:paraId="53FD6BCA" w14:textId="77777777" w:rsidTr="00AE5E0E">
        <w:tc>
          <w:tcPr>
            <w:tcW w:w="988" w:type="dxa"/>
            <w:vAlign w:val="center"/>
          </w:tcPr>
          <w:p w14:paraId="3964F46C" w14:textId="77777777" w:rsidR="00AE5E0E" w:rsidRPr="00990E7C" w:rsidRDefault="00AE5E0E" w:rsidP="00AE5E0E">
            <w:pPr>
              <w:spacing w:after="160" w:line="278" w:lineRule="auto"/>
              <w:rPr>
                <w:rFonts w:ascii="Times New Roman" w:hAnsi="Times New Roman" w:cs="Times New Roman"/>
                <w:sz w:val="28"/>
                <w:szCs w:val="28"/>
              </w:rPr>
            </w:pPr>
            <w:r w:rsidRPr="00990E7C">
              <w:rPr>
                <w:rFonts w:ascii="Times New Roman" w:hAnsi="Times New Roman" w:cs="Times New Roman"/>
                <w:sz w:val="28"/>
                <w:szCs w:val="28"/>
              </w:rPr>
              <w:t>4</w:t>
            </w:r>
          </w:p>
        </w:tc>
        <w:tc>
          <w:tcPr>
            <w:tcW w:w="2522" w:type="dxa"/>
          </w:tcPr>
          <w:p w14:paraId="7101A9C6" w14:textId="77777777" w:rsidR="00AE5E0E" w:rsidRDefault="00AE5E0E" w:rsidP="00AE5E0E">
            <w:pPr>
              <w:jc w:val="both"/>
              <w:rPr>
                <w:rFonts w:ascii="Times New Roman" w:hAnsi="Times New Roman" w:cs="Times New Roman"/>
                <w:sz w:val="28"/>
                <w:szCs w:val="28"/>
              </w:rPr>
            </w:pPr>
            <w:r w:rsidRPr="00990E7C">
              <w:rPr>
                <w:rFonts w:ascii="Times New Roman" w:hAnsi="Times New Roman" w:cs="Times New Roman"/>
                <w:sz w:val="28"/>
                <w:szCs w:val="28"/>
              </w:rPr>
              <w:t>Tổ trưởng</w:t>
            </w:r>
          </w:p>
        </w:tc>
        <w:tc>
          <w:tcPr>
            <w:tcW w:w="2977" w:type="dxa"/>
          </w:tcPr>
          <w:p w14:paraId="67DB0943" w14:textId="77777777" w:rsidR="00AE5E0E" w:rsidRPr="00AE5E0E" w:rsidRDefault="00AE5E0E" w:rsidP="00AE5E0E">
            <w:pPr>
              <w:jc w:val="center"/>
              <w:rPr>
                <w:rFonts w:ascii="Times New Roman" w:hAnsi="Times New Roman" w:cs="Times New Roman"/>
                <w:sz w:val="28"/>
                <w:szCs w:val="28"/>
                <w:lang w:val="vi-VN"/>
              </w:rPr>
            </w:pPr>
            <w:r>
              <w:rPr>
                <w:rFonts w:ascii="Times New Roman" w:hAnsi="Times New Roman" w:cs="Times New Roman"/>
                <w:sz w:val="28"/>
                <w:szCs w:val="28"/>
                <w:lang w:val="vi-VN"/>
              </w:rPr>
              <w:t>---</w:t>
            </w:r>
          </w:p>
        </w:tc>
        <w:tc>
          <w:tcPr>
            <w:tcW w:w="2977" w:type="dxa"/>
          </w:tcPr>
          <w:p w14:paraId="58FF44C0" w14:textId="77777777" w:rsidR="00AE5E0E" w:rsidRDefault="00AE5E0E" w:rsidP="00AE5E0E">
            <w:pPr>
              <w:jc w:val="center"/>
              <w:rPr>
                <w:rFonts w:ascii="Times New Roman" w:hAnsi="Times New Roman" w:cs="Times New Roman"/>
                <w:sz w:val="28"/>
                <w:szCs w:val="28"/>
              </w:rPr>
            </w:pPr>
            <w:r>
              <w:rPr>
                <w:rFonts w:ascii="Times New Roman" w:hAnsi="Times New Roman" w:cs="Times New Roman"/>
                <w:sz w:val="28"/>
                <w:szCs w:val="28"/>
              </w:rPr>
              <w:t>0,2</w:t>
            </w:r>
          </w:p>
        </w:tc>
      </w:tr>
      <w:tr w:rsidR="00AE5E0E" w14:paraId="28EDA694" w14:textId="77777777" w:rsidTr="00AE5E0E">
        <w:tc>
          <w:tcPr>
            <w:tcW w:w="988" w:type="dxa"/>
            <w:vAlign w:val="center"/>
          </w:tcPr>
          <w:p w14:paraId="3C1D0FC1" w14:textId="77777777" w:rsidR="00AE5E0E" w:rsidRPr="00990E7C" w:rsidRDefault="00AE5E0E" w:rsidP="00AE5E0E">
            <w:pPr>
              <w:spacing w:after="160" w:line="278" w:lineRule="auto"/>
              <w:rPr>
                <w:rFonts w:ascii="Times New Roman" w:hAnsi="Times New Roman" w:cs="Times New Roman"/>
                <w:sz w:val="28"/>
                <w:szCs w:val="28"/>
              </w:rPr>
            </w:pPr>
            <w:r w:rsidRPr="00990E7C">
              <w:rPr>
                <w:rFonts w:ascii="Times New Roman" w:hAnsi="Times New Roman" w:cs="Times New Roman"/>
                <w:sz w:val="28"/>
                <w:szCs w:val="28"/>
              </w:rPr>
              <w:t>5</w:t>
            </w:r>
          </w:p>
        </w:tc>
        <w:tc>
          <w:tcPr>
            <w:tcW w:w="2522" w:type="dxa"/>
          </w:tcPr>
          <w:p w14:paraId="41F2441E" w14:textId="77777777" w:rsidR="00AE5E0E" w:rsidRDefault="00AE5E0E" w:rsidP="00AE5E0E">
            <w:pPr>
              <w:jc w:val="both"/>
              <w:rPr>
                <w:rFonts w:ascii="Times New Roman" w:hAnsi="Times New Roman" w:cs="Times New Roman"/>
                <w:sz w:val="28"/>
                <w:szCs w:val="28"/>
              </w:rPr>
            </w:pPr>
            <w:r w:rsidRPr="00990E7C">
              <w:rPr>
                <w:rFonts w:ascii="Times New Roman" w:hAnsi="Times New Roman" w:cs="Times New Roman"/>
                <w:sz w:val="28"/>
                <w:szCs w:val="28"/>
              </w:rPr>
              <w:t>Tổ phó</w:t>
            </w:r>
          </w:p>
        </w:tc>
        <w:tc>
          <w:tcPr>
            <w:tcW w:w="2977" w:type="dxa"/>
          </w:tcPr>
          <w:p w14:paraId="062C070C" w14:textId="77777777" w:rsidR="00AE5E0E" w:rsidRPr="00AE5E0E" w:rsidRDefault="00AE5E0E" w:rsidP="00AE5E0E">
            <w:pPr>
              <w:jc w:val="center"/>
              <w:rPr>
                <w:rFonts w:ascii="Times New Roman" w:hAnsi="Times New Roman" w:cs="Times New Roman"/>
                <w:sz w:val="28"/>
                <w:szCs w:val="28"/>
                <w:lang w:val="vi-VN"/>
              </w:rPr>
            </w:pPr>
            <w:r>
              <w:rPr>
                <w:rFonts w:ascii="Times New Roman" w:hAnsi="Times New Roman" w:cs="Times New Roman"/>
                <w:sz w:val="28"/>
                <w:szCs w:val="28"/>
                <w:lang w:val="vi-VN"/>
              </w:rPr>
              <w:t>-----</w:t>
            </w:r>
          </w:p>
        </w:tc>
        <w:tc>
          <w:tcPr>
            <w:tcW w:w="2977" w:type="dxa"/>
          </w:tcPr>
          <w:p w14:paraId="62170A29" w14:textId="77777777" w:rsidR="00AE5E0E" w:rsidRPr="00AE5E0E" w:rsidRDefault="00AE5E0E" w:rsidP="00AE5E0E">
            <w:pPr>
              <w:jc w:val="center"/>
              <w:rPr>
                <w:rFonts w:ascii="Times New Roman" w:hAnsi="Times New Roman" w:cs="Times New Roman"/>
                <w:sz w:val="28"/>
                <w:szCs w:val="28"/>
                <w:lang w:val="vi-VN"/>
              </w:rPr>
            </w:pPr>
            <w:r>
              <w:rPr>
                <w:rFonts w:ascii="Times New Roman" w:hAnsi="Times New Roman" w:cs="Times New Roman"/>
                <w:sz w:val="28"/>
                <w:szCs w:val="28"/>
              </w:rPr>
              <w:t>0,</w:t>
            </w:r>
            <w:r>
              <w:rPr>
                <w:rFonts w:ascii="Times New Roman" w:hAnsi="Times New Roman" w:cs="Times New Roman"/>
                <w:sz w:val="28"/>
                <w:szCs w:val="28"/>
                <w:lang w:val="vi-VN"/>
              </w:rPr>
              <w:t>15</w:t>
            </w:r>
          </w:p>
        </w:tc>
      </w:tr>
    </w:tbl>
    <w:p w14:paraId="401C53E2" w14:textId="77777777" w:rsidR="00990E7C" w:rsidRPr="00990E7C" w:rsidRDefault="00990E7C" w:rsidP="00B4236C">
      <w:pPr>
        <w:spacing w:before="120"/>
        <w:ind w:firstLine="720"/>
        <w:rPr>
          <w:rFonts w:ascii="Times New Roman" w:hAnsi="Times New Roman" w:cs="Times New Roman"/>
          <w:sz w:val="28"/>
          <w:szCs w:val="28"/>
        </w:rPr>
      </w:pPr>
      <w:r w:rsidRPr="00990E7C">
        <w:rPr>
          <w:rFonts w:ascii="Times New Roman" w:hAnsi="Times New Roman" w:cs="Times New Roman"/>
          <w:sz w:val="28"/>
          <w:szCs w:val="28"/>
        </w:rPr>
        <w:t>Phụ cấp chức vụ được chi trả cùng kỳ lương hàng tháng và dùng để đóng, hưởng chế độ bảo hiểm.</w:t>
      </w:r>
    </w:p>
    <w:p w14:paraId="19CACFF5" w14:textId="77777777" w:rsidR="00990E7C" w:rsidRPr="00990E7C" w:rsidRDefault="00990E7C" w:rsidP="00990E7C">
      <w:pPr>
        <w:rPr>
          <w:rFonts w:ascii="Times New Roman" w:hAnsi="Times New Roman" w:cs="Times New Roman"/>
          <w:b/>
          <w:bCs/>
          <w:i/>
          <w:iCs/>
          <w:sz w:val="28"/>
          <w:szCs w:val="28"/>
        </w:rPr>
      </w:pPr>
      <w:r w:rsidRPr="00990E7C">
        <w:rPr>
          <w:rFonts w:ascii="Times New Roman" w:hAnsi="Times New Roman" w:cs="Times New Roman"/>
          <w:b/>
          <w:bCs/>
          <w:i/>
          <w:iCs/>
          <w:sz w:val="28"/>
          <w:szCs w:val="28"/>
        </w:rPr>
        <w:t>7.2.4. Phụ cấp ưu đãi ngành giáo dục</w:t>
      </w:r>
    </w:p>
    <w:p w14:paraId="1498AF17" w14:textId="77777777" w:rsidR="00990E7C" w:rsidRPr="00990E7C" w:rsidRDefault="00990E7C" w:rsidP="00706480">
      <w:pPr>
        <w:ind w:firstLine="720"/>
        <w:jc w:val="both"/>
        <w:rPr>
          <w:rFonts w:ascii="Times New Roman" w:hAnsi="Times New Roman" w:cs="Times New Roman"/>
          <w:sz w:val="28"/>
          <w:szCs w:val="28"/>
        </w:rPr>
      </w:pPr>
      <w:r w:rsidRPr="00990E7C">
        <w:rPr>
          <w:rFonts w:ascii="Times New Roman" w:hAnsi="Times New Roman" w:cs="Times New Roman"/>
          <w:sz w:val="28"/>
          <w:szCs w:val="28"/>
        </w:rPr>
        <w:t>Thực hiệ</w:t>
      </w:r>
      <w:r w:rsidR="0095568A">
        <w:rPr>
          <w:rFonts w:ascii="Times New Roman" w:hAnsi="Times New Roman" w:cs="Times New Roman"/>
          <w:sz w:val="28"/>
          <w:szCs w:val="28"/>
        </w:rPr>
        <w:t xml:space="preserve">n theo </w:t>
      </w:r>
      <w:r w:rsidRPr="00990E7C">
        <w:rPr>
          <w:rFonts w:ascii="Times New Roman" w:hAnsi="Times New Roman" w:cs="Times New Roman"/>
          <w:sz w:val="28"/>
          <w:szCs w:val="28"/>
        </w:rPr>
        <w:t>Thông tư số 01/2006/TTLT-BGD-BNV-BTC ngày 23/01/2006 về chế độ ưu đãi đối với các nhà giáo đang trực tiếp giảng dạy trong các cơ sở giáo dục công lập. Cụ thể như sau:</w:t>
      </w:r>
    </w:p>
    <w:p w14:paraId="4081CAF7" w14:textId="77777777" w:rsidR="00990E7C" w:rsidRPr="00990E7C" w:rsidRDefault="00990E7C" w:rsidP="0095568A">
      <w:pPr>
        <w:ind w:firstLine="360"/>
        <w:jc w:val="both"/>
        <w:rPr>
          <w:rFonts w:ascii="Times New Roman" w:hAnsi="Times New Roman" w:cs="Times New Roman"/>
          <w:i/>
          <w:iCs/>
          <w:sz w:val="28"/>
          <w:szCs w:val="28"/>
        </w:rPr>
      </w:pPr>
      <w:r w:rsidRPr="00990E7C">
        <w:rPr>
          <w:rFonts w:ascii="Times New Roman" w:hAnsi="Times New Roman" w:cs="Times New Roman"/>
          <w:i/>
          <w:iCs/>
          <w:sz w:val="28"/>
          <w:szCs w:val="28"/>
        </w:rPr>
        <w:t>+ Đối tượng áp dụng</w:t>
      </w:r>
    </w:p>
    <w:p w14:paraId="4E5435C1" w14:textId="77777777" w:rsidR="00990E7C" w:rsidRPr="0095568A" w:rsidRDefault="0095568A" w:rsidP="0095568A">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5568A">
        <w:rPr>
          <w:rFonts w:ascii="Times New Roman" w:hAnsi="Times New Roman" w:cs="Times New Roman"/>
          <w:sz w:val="28"/>
          <w:szCs w:val="28"/>
        </w:rPr>
        <w:t>Giáo viên (kể cả những người trong thời gian thử việc, hợp đồng) thuộc biên chế trả lương đang trực tiếp giảng dạy tại trường</w:t>
      </w:r>
    </w:p>
    <w:p w14:paraId="0F9F06A8" w14:textId="77777777" w:rsidR="00990E7C" w:rsidRPr="00990E7C" w:rsidRDefault="0095568A" w:rsidP="0095568A">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Giáo viên thực hành.</w:t>
      </w:r>
    </w:p>
    <w:p w14:paraId="62CF10D4" w14:textId="77777777" w:rsidR="00990E7C" w:rsidRPr="00990E7C" w:rsidRDefault="0095568A" w:rsidP="0095568A">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Cán bộ quản lý thuộc biên chế trả lương của trường trực tiếp giảng dạy đủ định mức giờ giảng.</w:t>
      </w:r>
    </w:p>
    <w:p w14:paraId="3CC57EE4" w14:textId="77777777" w:rsidR="00990E7C" w:rsidRPr="00990E7C" w:rsidRDefault="00990E7C" w:rsidP="00706480">
      <w:pPr>
        <w:jc w:val="both"/>
        <w:rPr>
          <w:rFonts w:ascii="Times New Roman" w:hAnsi="Times New Roman" w:cs="Times New Roman"/>
          <w:i/>
          <w:iCs/>
          <w:sz w:val="28"/>
          <w:szCs w:val="28"/>
        </w:rPr>
      </w:pPr>
      <w:r w:rsidRPr="00990E7C">
        <w:rPr>
          <w:rFonts w:ascii="Times New Roman" w:hAnsi="Times New Roman" w:cs="Times New Roman"/>
          <w:i/>
          <w:iCs/>
          <w:sz w:val="28"/>
          <w:szCs w:val="28"/>
        </w:rPr>
        <w:t>+ Mức phụ cấp</w:t>
      </w:r>
    </w:p>
    <w:p w14:paraId="7FA1BD8D" w14:textId="77777777" w:rsidR="00990E7C" w:rsidRPr="0095568A" w:rsidRDefault="0095568A" w:rsidP="0095568A">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5568A">
        <w:rPr>
          <w:rFonts w:ascii="Times New Roman" w:hAnsi="Times New Roman" w:cs="Times New Roman"/>
          <w:sz w:val="28"/>
          <w:szCs w:val="28"/>
        </w:rPr>
        <w:t xml:space="preserve">Mức phụ cấp </w:t>
      </w:r>
      <w:r w:rsidR="00990E7C" w:rsidRPr="0095568A">
        <w:rPr>
          <w:rFonts w:ascii="Times New Roman" w:hAnsi="Times New Roman" w:cs="Times New Roman"/>
          <w:color w:val="EE0000"/>
          <w:sz w:val="28"/>
          <w:szCs w:val="28"/>
        </w:rPr>
        <w:t>3</w:t>
      </w:r>
      <w:r w:rsidR="00706480" w:rsidRPr="0095568A">
        <w:rPr>
          <w:rFonts w:ascii="Times New Roman" w:hAnsi="Times New Roman" w:cs="Times New Roman"/>
          <w:color w:val="EE0000"/>
          <w:sz w:val="28"/>
          <w:szCs w:val="28"/>
        </w:rPr>
        <w:t>0</w:t>
      </w:r>
      <w:r w:rsidR="00990E7C" w:rsidRPr="0095568A">
        <w:rPr>
          <w:rFonts w:ascii="Times New Roman" w:hAnsi="Times New Roman" w:cs="Times New Roman"/>
          <w:sz w:val="28"/>
          <w:szCs w:val="28"/>
        </w:rPr>
        <w:t xml:space="preserve"> % áp dụng đối với nhà giáo đang trực tiếp giảng dạy trong các trường tiểu học ở đồng bằng, thành phố, thị xã.</w:t>
      </w:r>
    </w:p>
    <w:p w14:paraId="7AF1CA6C" w14:textId="77777777" w:rsidR="00990E7C" w:rsidRPr="00990E7C" w:rsidRDefault="00990E7C" w:rsidP="00706480">
      <w:pPr>
        <w:jc w:val="both"/>
        <w:rPr>
          <w:rFonts w:ascii="Times New Roman" w:hAnsi="Times New Roman" w:cs="Times New Roman"/>
          <w:sz w:val="28"/>
          <w:szCs w:val="28"/>
        </w:rPr>
      </w:pPr>
      <w:r w:rsidRPr="00990E7C">
        <w:rPr>
          <w:rFonts w:ascii="Times New Roman" w:hAnsi="Times New Roman" w:cs="Times New Roman"/>
          <w:sz w:val="28"/>
          <w:szCs w:val="28"/>
        </w:rPr>
        <w:t>+ Giáo viên không được hưởng phụ cấp ưu đãi trong các trường hợp</w:t>
      </w:r>
    </w:p>
    <w:p w14:paraId="28EF8959" w14:textId="77777777" w:rsidR="00990E7C" w:rsidRPr="0095568A" w:rsidRDefault="0095568A" w:rsidP="0095568A">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5568A">
        <w:rPr>
          <w:rFonts w:ascii="Times New Roman" w:hAnsi="Times New Roman" w:cs="Times New Roman"/>
          <w:sz w:val="28"/>
          <w:szCs w:val="28"/>
        </w:rPr>
        <w:t>Thời gian đi công tác, học tập ở trong nước không tham gia giảng dạy liên tục trên 3 tháng;</w:t>
      </w:r>
    </w:p>
    <w:p w14:paraId="0874D568" w14:textId="77777777" w:rsidR="00990E7C" w:rsidRPr="0095568A" w:rsidRDefault="0095568A" w:rsidP="0095568A">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5568A">
        <w:rPr>
          <w:rFonts w:ascii="Times New Roman" w:hAnsi="Times New Roman" w:cs="Times New Roman"/>
          <w:sz w:val="28"/>
          <w:szCs w:val="28"/>
        </w:rPr>
        <w:t>Thời gian nghỉ việc riêng không hưởng lương liên tục từ 01 tháng trở lên;</w:t>
      </w:r>
    </w:p>
    <w:p w14:paraId="052BA17F" w14:textId="77777777" w:rsidR="00990E7C" w:rsidRPr="00136457" w:rsidRDefault="0095568A" w:rsidP="0095568A">
      <w:pPr>
        <w:ind w:firstLine="720"/>
        <w:jc w:val="both"/>
        <w:rPr>
          <w:rFonts w:ascii="Times New Roman" w:hAnsi="Times New Roman" w:cs="Times New Roman"/>
          <w:color w:val="000000" w:themeColor="text1"/>
          <w:sz w:val="28"/>
          <w:szCs w:val="28"/>
        </w:rPr>
      </w:pPr>
      <w:r w:rsidRPr="00136457">
        <w:rPr>
          <w:rFonts w:ascii="Times New Roman" w:hAnsi="Times New Roman" w:cs="Times New Roman"/>
          <w:color w:val="000000" w:themeColor="text1"/>
          <w:sz w:val="28"/>
          <w:szCs w:val="28"/>
        </w:rPr>
        <w:t xml:space="preserve">- </w:t>
      </w:r>
      <w:r w:rsidR="00990E7C" w:rsidRPr="00136457">
        <w:rPr>
          <w:rFonts w:ascii="Times New Roman" w:hAnsi="Times New Roman" w:cs="Times New Roman"/>
          <w:color w:val="000000" w:themeColor="text1"/>
          <w:sz w:val="28"/>
          <w:szCs w:val="28"/>
        </w:rPr>
        <w:t xml:space="preserve">Thời gian nghỉ ốm đau, thai sản </w:t>
      </w:r>
      <w:r w:rsidRPr="00136457">
        <w:rPr>
          <w:rFonts w:ascii="Times New Roman" w:hAnsi="Times New Roman" w:cs="Times New Roman"/>
          <w:color w:val="000000" w:themeColor="text1"/>
          <w:sz w:val="28"/>
          <w:szCs w:val="28"/>
        </w:rPr>
        <w:t>không được hưởng phụ cấp ưu đãi nghề giáo</w:t>
      </w:r>
      <w:r w:rsidR="00990E7C" w:rsidRPr="00136457">
        <w:rPr>
          <w:rFonts w:ascii="Times New Roman" w:hAnsi="Times New Roman" w:cs="Times New Roman"/>
          <w:color w:val="000000" w:themeColor="text1"/>
          <w:sz w:val="28"/>
          <w:szCs w:val="28"/>
        </w:rPr>
        <w:t>;</w:t>
      </w:r>
    </w:p>
    <w:p w14:paraId="75DF26C7" w14:textId="77777777" w:rsidR="00990E7C" w:rsidRPr="00990E7C" w:rsidRDefault="0095568A" w:rsidP="0095568A">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Trong thời gian bị đình chỉ dạy; bị kỷ luật từ cảnh cáo trở lên</w:t>
      </w:r>
      <w:r w:rsidR="00706480">
        <w:rPr>
          <w:rFonts w:ascii="Times New Roman" w:hAnsi="Times New Roman" w:cs="Times New Roman"/>
          <w:sz w:val="28"/>
          <w:szCs w:val="28"/>
        </w:rPr>
        <w:t>;</w:t>
      </w:r>
    </w:p>
    <w:p w14:paraId="0CDF8F7D" w14:textId="77777777" w:rsidR="00990E7C" w:rsidRDefault="0095568A" w:rsidP="0095568A">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Những giáo viên được điều động làm công tác khác nhà trường giao sẽ hưởng lương như cán bộ hành chính trong thời gian không tham gia giảng dạy.</w:t>
      </w:r>
    </w:p>
    <w:p w14:paraId="7790772A" w14:textId="77777777" w:rsidR="004F3C59" w:rsidRPr="004F3C59" w:rsidRDefault="004F3C59" w:rsidP="0095568A">
      <w:pPr>
        <w:ind w:firstLine="720"/>
        <w:jc w:val="both"/>
        <w:rPr>
          <w:rFonts w:ascii="Times New Roman" w:hAnsi="Times New Roman" w:cs="Times New Roman"/>
          <w:color w:val="FF0000"/>
          <w:sz w:val="28"/>
          <w:szCs w:val="28"/>
        </w:rPr>
      </w:pPr>
      <w:r w:rsidRPr="004F3C59">
        <w:rPr>
          <w:rFonts w:ascii="Times New Roman" w:hAnsi="Times New Roman" w:cs="Times New Roman"/>
          <w:color w:val="FF0000"/>
          <w:sz w:val="28"/>
          <w:szCs w:val="28"/>
        </w:rPr>
        <w:lastRenderedPageBreak/>
        <w:t>- Trường hợp nghỉ thai sản trùng với thời gian nghỉ hè</w:t>
      </w:r>
      <w:r>
        <w:rPr>
          <w:rFonts w:ascii="Times New Roman" w:hAnsi="Times New Roman" w:cs="Times New Roman"/>
          <w:color w:val="FF0000"/>
          <w:sz w:val="28"/>
          <w:szCs w:val="28"/>
        </w:rPr>
        <w:t xml:space="preserve"> thì thực hiện theo công văn 1125 ngày 18/08/2017</w:t>
      </w:r>
    </w:p>
    <w:p w14:paraId="7C386E68" w14:textId="77777777" w:rsidR="00990E7C" w:rsidRPr="00990E7C" w:rsidRDefault="00990E7C" w:rsidP="00706480">
      <w:pPr>
        <w:jc w:val="both"/>
        <w:rPr>
          <w:rFonts w:ascii="Times New Roman" w:hAnsi="Times New Roman" w:cs="Times New Roman"/>
          <w:b/>
          <w:bCs/>
          <w:i/>
          <w:iCs/>
          <w:sz w:val="28"/>
          <w:szCs w:val="28"/>
        </w:rPr>
      </w:pPr>
      <w:r w:rsidRPr="00990E7C">
        <w:rPr>
          <w:rFonts w:ascii="Times New Roman" w:hAnsi="Times New Roman" w:cs="Times New Roman"/>
          <w:b/>
          <w:bCs/>
          <w:i/>
          <w:iCs/>
          <w:sz w:val="28"/>
          <w:szCs w:val="28"/>
        </w:rPr>
        <w:t>7.2.5. Phụ cấp thâm niên cho nhà giáo</w:t>
      </w:r>
    </w:p>
    <w:p w14:paraId="1BF07834" w14:textId="77777777" w:rsidR="00990E7C" w:rsidRPr="00990E7C" w:rsidRDefault="00990E7C" w:rsidP="00706480">
      <w:pPr>
        <w:ind w:firstLine="720"/>
        <w:jc w:val="both"/>
        <w:rPr>
          <w:rFonts w:ascii="Times New Roman" w:hAnsi="Times New Roman" w:cs="Times New Roman"/>
          <w:sz w:val="28"/>
          <w:szCs w:val="28"/>
        </w:rPr>
      </w:pPr>
      <w:r w:rsidRPr="00990E7C">
        <w:rPr>
          <w:rFonts w:ascii="Times New Roman" w:hAnsi="Times New Roman" w:cs="Times New Roman"/>
          <w:sz w:val="28"/>
          <w:szCs w:val="28"/>
        </w:rPr>
        <w:t>Thực hiện theo Nghị định 77/NĐ</w:t>
      </w:r>
      <w:r w:rsidR="003A1C28">
        <w:rPr>
          <w:rFonts w:ascii="Times New Roman" w:hAnsi="Times New Roman" w:cs="Times New Roman"/>
          <w:sz w:val="28"/>
          <w:szCs w:val="28"/>
        </w:rPr>
        <w:t xml:space="preserve"> -</w:t>
      </w:r>
      <w:r w:rsidRPr="00990E7C">
        <w:rPr>
          <w:rFonts w:ascii="Times New Roman" w:hAnsi="Times New Roman" w:cs="Times New Roman"/>
          <w:sz w:val="28"/>
          <w:szCs w:val="28"/>
        </w:rPr>
        <w:t xml:space="preserve"> CP ngày 1/8/2021 quy định chế độ phụ cấp thâm niên nhà giáo.</w:t>
      </w:r>
    </w:p>
    <w:p w14:paraId="7340366F" w14:textId="77777777" w:rsidR="00990E7C" w:rsidRPr="00990E7C" w:rsidRDefault="00990E7C" w:rsidP="004F3C59">
      <w:pPr>
        <w:jc w:val="both"/>
        <w:rPr>
          <w:rFonts w:ascii="Times New Roman" w:hAnsi="Times New Roman" w:cs="Times New Roman"/>
          <w:i/>
          <w:iCs/>
          <w:sz w:val="28"/>
          <w:szCs w:val="28"/>
        </w:rPr>
      </w:pPr>
      <w:r w:rsidRPr="00990E7C">
        <w:rPr>
          <w:rFonts w:ascii="Times New Roman" w:hAnsi="Times New Roman" w:cs="Times New Roman"/>
          <w:i/>
          <w:iCs/>
          <w:sz w:val="28"/>
          <w:szCs w:val="28"/>
        </w:rPr>
        <w:t>+ Đối tượng được hưởng</w:t>
      </w:r>
    </w:p>
    <w:p w14:paraId="01752E79" w14:textId="77777777" w:rsidR="00990E7C" w:rsidRPr="004F3C59" w:rsidRDefault="004F3C59" w:rsidP="004F3C59">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4F3C59">
        <w:rPr>
          <w:rFonts w:ascii="Times New Roman" w:hAnsi="Times New Roman" w:cs="Times New Roman"/>
          <w:sz w:val="28"/>
          <w:szCs w:val="28"/>
        </w:rPr>
        <w:t>Giáo viên đang trong biên chế trả lương của nhà trường làm nhiệm vụ giảng dạy.</w:t>
      </w:r>
    </w:p>
    <w:p w14:paraId="07848C09" w14:textId="77777777" w:rsidR="00990E7C" w:rsidRPr="00990E7C" w:rsidRDefault="00990E7C" w:rsidP="004F3C59">
      <w:pPr>
        <w:jc w:val="both"/>
        <w:rPr>
          <w:rFonts w:ascii="Times New Roman" w:hAnsi="Times New Roman" w:cs="Times New Roman"/>
          <w:i/>
          <w:iCs/>
          <w:sz w:val="28"/>
          <w:szCs w:val="28"/>
        </w:rPr>
      </w:pPr>
      <w:r w:rsidRPr="00990E7C">
        <w:rPr>
          <w:rFonts w:ascii="Times New Roman" w:hAnsi="Times New Roman" w:cs="Times New Roman"/>
          <w:i/>
          <w:iCs/>
          <w:sz w:val="28"/>
          <w:szCs w:val="28"/>
        </w:rPr>
        <w:t>+ Mức phụ cấp và thời gian tính thâm niên được tính như sau:</w:t>
      </w:r>
    </w:p>
    <w:p w14:paraId="02FCF1F7" w14:textId="77777777" w:rsidR="00990E7C" w:rsidRPr="004F3C59" w:rsidRDefault="004F3C59" w:rsidP="004F3C59">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4F3C59">
        <w:rPr>
          <w:rFonts w:ascii="Times New Roman" w:hAnsi="Times New Roman" w:cs="Times New Roman"/>
          <w:sz w:val="28"/>
          <w:szCs w:val="28"/>
        </w:rPr>
        <w:t xml:space="preserve">Giáo viên có thời gian giảng dạy có đủ 5 năm (60 tháng) được hưởng phụ cấp thâm niên bằng 5% mức lương hiện hưởng. Từ năm thứ 6 trở đi mỗi năm (đủ 12 tháng) được tính thêm 1% (Bao gồm cả thời gian trước đó giảng dạy tại các cơ sở giáo dục ngoài công lập tham gia đóng BHXH, thời gian đang giảng dạy được điều động đi làm các công việc khác như: hải quan, tòa </w:t>
      </w:r>
      <w:proofErr w:type="gramStart"/>
      <w:r w:rsidR="00990E7C" w:rsidRPr="004F3C59">
        <w:rPr>
          <w:rFonts w:ascii="Times New Roman" w:hAnsi="Times New Roman" w:cs="Times New Roman"/>
          <w:sz w:val="28"/>
          <w:szCs w:val="28"/>
        </w:rPr>
        <w:t>án ,</w:t>
      </w:r>
      <w:proofErr w:type="gramEnd"/>
      <w:r w:rsidR="00990E7C" w:rsidRPr="004F3C59">
        <w:rPr>
          <w:rFonts w:ascii="Times New Roman" w:hAnsi="Times New Roman" w:cs="Times New Roman"/>
          <w:sz w:val="28"/>
          <w:szCs w:val="28"/>
        </w:rPr>
        <w:t xml:space="preserve"> kiểm toán, thanh tra, kiểm lâm, kiểm tra Đảng, thi hành án dân sự, công an và cơ yếu, quân đội)</w:t>
      </w:r>
    </w:p>
    <w:p w14:paraId="3CDB54A7" w14:textId="77777777" w:rsidR="00990E7C" w:rsidRPr="00990E7C" w:rsidRDefault="00990E7C" w:rsidP="00706480">
      <w:pPr>
        <w:jc w:val="both"/>
        <w:rPr>
          <w:rFonts w:ascii="Times New Roman" w:hAnsi="Times New Roman" w:cs="Times New Roman"/>
          <w:i/>
          <w:iCs/>
          <w:sz w:val="28"/>
          <w:szCs w:val="28"/>
        </w:rPr>
      </w:pPr>
      <w:r w:rsidRPr="00990E7C">
        <w:rPr>
          <w:rFonts w:ascii="Times New Roman" w:hAnsi="Times New Roman" w:cs="Times New Roman"/>
          <w:i/>
          <w:iCs/>
          <w:sz w:val="28"/>
          <w:szCs w:val="28"/>
        </w:rPr>
        <w:t>+ Cách tính mức phụ cấp hàng tháng</w:t>
      </w:r>
    </w:p>
    <w:tbl>
      <w:tblPr>
        <w:tblW w:w="0" w:type="auto"/>
        <w:tblCellSpacing w:w="15" w:type="dxa"/>
        <w:tblCellMar>
          <w:left w:w="0" w:type="dxa"/>
          <w:right w:w="0" w:type="dxa"/>
        </w:tblCellMar>
        <w:tblLook w:val="04A0" w:firstRow="1" w:lastRow="0" w:firstColumn="1" w:lastColumn="0" w:noHBand="0" w:noVBand="1"/>
      </w:tblPr>
      <w:tblGrid>
        <w:gridCol w:w="1479"/>
        <w:gridCol w:w="578"/>
        <w:gridCol w:w="2688"/>
        <w:gridCol w:w="560"/>
        <w:gridCol w:w="1796"/>
        <w:gridCol w:w="560"/>
        <w:gridCol w:w="1728"/>
      </w:tblGrid>
      <w:tr w:rsidR="00990E7C" w:rsidRPr="00990E7C" w14:paraId="242B287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4B6A8B"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sz w:val="28"/>
                <w:szCs w:val="28"/>
              </w:rPr>
              <w:t>Mức tiền phụ cấp thâm niên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431D73"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sz w:val="28"/>
                <w:szCs w:val="28"/>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CDC582"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sz w:val="28"/>
                <w:szCs w:val="28"/>
              </w:rPr>
              <w:t>Hệ số lương ngạch bậc + Hệ số phụ cấp lãnh đạo, thâm niên vượt khung (nếu có)</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1EC219"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sz w:val="28"/>
                <w:szCs w:val="28"/>
              </w:rPr>
              <w:t>x</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0929EC"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sz w:val="28"/>
                <w:szCs w:val="28"/>
              </w:rPr>
              <w:t>Mức lương cơ sở do Nhà nước quy định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9A31B4"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sz w:val="28"/>
                <w:szCs w:val="28"/>
              </w:rPr>
              <w:t>x</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71A09A"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sz w:val="28"/>
                <w:szCs w:val="28"/>
              </w:rPr>
              <w:t>% phụ cấp thâm niên được hưởng</w:t>
            </w:r>
          </w:p>
        </w:tc>
      </w:tr>
    </w:tbl>
    <w:p w14:paraId="26BBFBA7"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i/>
          <w:iCs/>
          <w:sz w:val="28"/>
          <w:szCs w:val="28"/>
        </w:rPr>
        <w:t>+ Nguyên tắc thực hiện</w:t>
      </w:r>
    </w:p>
    <w:p w14:paraId="14B205C5" w14:textId="77777777" w:rsidR="00990E7C" w:rsidRPr="004F3C59" w:rsidRDefault="004F3C59" w:rsidP="004F3C59">
      <w:pPr>
        <w:ind w:firstLine="720"/>
        <w:rPr>
          <w:rFonts w:ascii="Times New Roman" w:hAnsi="Times New Roman" w:cs="Times New Roman"/>
          <w:sz w:val="28"/>
          <w:szCs w:val="28"/>
        </w:rPr>
      </w:pPr>
      <w:r>
        <w:rPr>
          <w:rFonts w:ascii="Times New Roman" w:hAnsi="Times New Roman" w:cs="Times New Roman"/>
          <w:sz w:val="28"/>
          <w:szCs w:val="28"/>
        </w:rPr>
        <w:t xml:space="preserve">- </w:t>
      </w:r>
      <w:r w:rsidR="00990E7C" w:rsidRPr="004F3C59">
        <w:rPr>
          <w:rFonts w:ascii="Times New Roman" w:hAnsi="Times New Roman" w:cs="Times New Roman"/>
          <w:sz w:val="28"/>
          <w:szCs w:val="28"/>
        </w:rPr>
        <w:t>Phụ cấp thâm niên nhà giáo được trả cùng kỳ lương hàng tháng</w:t>
      </w:r>
    </w:p>
    <w:p w14:paraId="0C9410B7" w14:textId="77777777" w:rsidR="00990E7C" w:rsidRPr="00990E7C" w:rsidRDefault="004F3C59" w:rsidP="004F3C59">
      <w:pPr>
        <w:ind w:firstLine="720"/>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Phụ cấp thâm niên nhà giáo được dùng để tính đóng, hưởng chế độ bảo hiểm</w:t>
      </w:r>
    </w:p>
    <w:p w14:paraId="2751EE29"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b/>
          <w:bCs/>
          <w:i/>
          <w:iCs/>
          <w:sz w:val="28"/>
          <w:szCs w:val="28"/>
        </w:rPr>
        <w:t>7.2.6. Phụ cấp trách nhiệm theo nghề</w:t>
      </w:r>
    </w:p>
    <w:p w14:paraId="0D2A5EC8" w14:textId="77777777" w:rsidR="00990E7C" w:rsidRPr="00990E7C" w:rsidRDefault="004F3C59" w:rsidP="004F3C59">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Căn cứ Luật kế toán số 88/2016; Theo quy định tại khoản 1, điều 11, T</w:t>
      </w:r>
      <w:r w:rsidR="003830B2">
        <w:rPr>
          <w:rFonts w:ascii="Times New Roman" w:hAnsi="Times New Roman" w:cs="Times New Roman"/>
          <w:sz w:val="28"/>
          <w:szCs w:val="28"/>
        </w:rPr>
        <w:t>hông tư</w:t>
      </w:r>
      <w:r w:rsidR="00990E7C" w:rsidRPr="00990E7C">
        <w:rPr>
          <w:rFonts w:ascii="Times New Roman" w:hAnsi="Times New Roman" w:cs="Times New Roman"/>
          <w:sz w:val="28"/>
          <w:szCs w:val="28"/>
        </w:rPr>
        <w:t xml:space="preserve"> 04/2018/TT-BNV ngày 27 tháng 3 năm 2018 quy định về việc xếp phụ cấp trách nhiệm công việc kế toán trưởng, phụ trách kế toán trong các đơn vị kế toán thuộc lĩnh vực kế toán nhà nước.</w:t>
      </w:r>
    </w:p>
    <w:p w14:paraId="2D82E7DD" w14:textId="77777777" w:rsidR="00136457" w:rsidRDefault="00233704" w:rsidP="00136457">
      <w:pPr>
        <w:spacing w:before="50" w:line="264" w:lineRule="auto"/>
        <w:ind w:left="170" w:right="113" w:firstLine="630"/>
        <w:jc w:val="both"/>
        <w:rPr>
          <w:rFonts w:ascii="Times New Roman" w:hAnsi="Times New Roman" w:cs="Times New Roman"/>
          <w:sz w:val="28"/>
          <w:szCs w:val="28"/>
        </w:rPr>
      </w:pPr>
      <w:r>
        <w:rPr>
          <w:rFonts w:ascii="Times New Roman" w:hAnsi="Times New Roman" w:cs="Times New Roman"/>
          <w:sz w:val="28"/>
          <w:szCs w:val="28"/>
        </w:rPr>
        <w:lastRenderedPageBreak/>
        <w:t>+</w:t>
      </w:r>
      <w:r w:rsidR="004F3C59">
        <w:rPr>
          <w:rFonts w:ascii="Times New Roman" w:hAnsi="Times New Roman" w:cs="Times New Roman"/>
          <w:sz w:val="28"/>
          <w:szCs w:val="28"/>
        </w:rPr>
        <w:t xml:space="preserve"> </w:t>
      </w:r>
      <w:r w:rsidR="00990E7C" w:rsidRPr="00990E7C">
        <w:rPr>
          <w:rFonts w:ascii="Times New Roman" w:hAnsi="Times New Roman" w:cs="Times New Roman"/>
          <w:sz w:val="28"/>
          <w:szCs w:val="28"/>
        </w:rPr>
        <w:t>Phụ trách công tác kế</w:t>
      </w:r>
      <w:r w:rsidR="0014216C">
        <w:rPr>
          <w:rFonts w:ascii="Times New Roman" w:hAnsi="Times New Roman" w:cs="Times New Roman"/>
          <w:sz w:val="28"/>
          <w:szCs w:val="28"/>
        </w:rPr>
        <w:t xml:space="preserve"> toán</w:t>
      </w:r>
      <w:r w:rsidR="00990E7C" w:rsidRPr="00990E7C">
        <w:rPr>
          <w:rFonts w:ascii="Times New Roman" w:hAnsi="Times New Roman" w:cs="Times New Roman"/>
          <w:sz w:val="28"/>
          <w:szCs w:val="28"/>
        </w:rPr>
        <w:t xml:space="preserve">: </w:t>
      </w:r>
      <w:r w:rsidR="00136457" w:rsidRPr="00233704">
        <w:rPr>
          <w:rFonts w:ascii="Times New Roman" w:hAnsi="Times New Roman" w:cs="Times New Roman"/>
          <w:sz w:val="28"/>
          <w:szCs w:val="28"/>
          <w:lang w:val="nl-NL"/>
        </w:rPr>
        <w:t>0,1</w:t>
      </w:r>
      <w:r w:rsidR="00136457">
        <w:rPr>
          <w:sz w:val="28"/>
          <w:szCs w:val="28"/>
          <w:lang w:val="nl-NL"/>
        </w:rPr>
        <w:t xml:space="preserve"> </w:t>
      </w:r>
      <w:r w:rsidR="00136457" w:rsidRPr="00136457">
        <w:rPr>
          <w:rFonts w:ascii="Times New Roman" w:hAnsi="Times New Roman" w:cs="Times New Roman"/>
          <w:sz w:val="28"/>
          <w:szCs w:val="28"/>
          <w:lang w:val="nl-NL"/>
        </w:rPr>
        <w:t>so với mức lương cơ sở</w:t>
      </w:r>
    </w:p>
    <w:p w14:paraId="1205CE86" w14:textId="77777777" w:rsidR="00990E7C" w:rsidRPr="00136457" w:rsidRDefault="00136457" w:rsidP="00136457">
      <w:pPr>
        <w:spacing w:before="50" w:line="264" w:lineRule="auto"/>
        <w:ind w:left="170" w:right="113"/>
        <w:jc w:val="both"/>
        <w:rPr>
          <w:sz w:val="28"/>
          <w:szCs w:val="28"/>
          <w:lang w:val="nl-NL"/>
        </w:rPr>
      </w:pPr>
      <w:r>
        <w:rPr>
          <w:rFonts w:ascii="Times New Roman" w:hAnsi="Times New Roman" w:cs="Times New Roman"/>
          <w:sz w:val="28"/>
          <w:szCs w:val="28"/>
        </w:rPr>
        <w:t xml:space="preserve">        </w:t>
      </w:r>
      <w:r w:rsidR="00233704">
        <w:rPr>
          <w:rFonts w:ascii="Times New Roman" w:hAnsi="Times New Roman" w:cs="Times New Roman"/>
          <w:sz w:val="28"/>
          <w:szCs w:val="28"/>
        </w:rPr>
        <w:t>+</w:t>
      </w:r>
      <w:r w:rsidR="004F3C59">
        <w:rPr>
          <w:rFonts w:ascii="Times New Roman" w:hAnsi="Times New Roman" w:cs="Times New Roman"/>
          <w:sz w:val="28"/>
          <w:szCs w:val="28"/>
        </w:rPr>
        <w:t xml:space="preserve"> </w:t>
      </w:r>
      <w:r w:rsidR="00990E7C" w:rsidRPr="00990E7C">
        <w:rPr>
          <w:rFonts w:ascii="Times New Roman" w:hAnsi="Times New Roman" w:cs="Times New Roman"/>
          <w:sz w:val="28"/>
          <w:szCs w:val="28"/>
        </w:rPr>
        <w:t>Phụ cấp trách nhiệm được chi trả cùng kỳ lương hàng tháng và không dùng để tính đóng, hưởng chế độ Bảo hiểm.</w:t>
      </w:r>
    </w:p>
    <w:p w14:paraId="03D097DE" w14:textId="77777777" w:rsidR="00990E7C" w:rsidRPr="00990E7C" w:rsidRDefault="00233704" w:rsidP="004F3C59">
      <w:pPr>
        <w:ind w:firstLine="720"/>
        <w:jc w:val="both"/>
        <w:rPr>
          <w:rFonts w:ascii="Times New Roman" w:hAnsi="Times New Roman" w:cs="Times New Roman"/>
          <w:sz w:val="28"/>
          <w:szCs w:val="28"/>
        </w:rPr>
      </w:pPr>
      <w:r>
        <w:rPr>
          <w:rFonts w:ascii="Times New Roman" w:hAnsi="Times New Roman" w:cs="Times New Roman"/>
          <w:sz w:val="28"/>
          <w:szCs w:val="28"/>
        </w:rPr>
        <w:t>+</w:t>
      </w:r>
      <w:r w:rsidR="004F3C59">
        <w:rPr>
          <w:rFonts w:ascii="Times New Roman" w:hAnsi="Times New Roman" w:cs="Times New Roman"/>
          <w:sz w:val="28"/>
          <w:szCs w:val="28"/>
        </w:rPr>
        <w:t xml:space="preserve"> </w:t>
      </w:r>
      <w:r w:rsidR="00990E7C" w:rsidRPr="00990E7C">
        <w:rPr>
          <w:rFonts w:ascii="Times New Roman" w:hAnsi="Times New Roman" w:cs="Times New Roman"/>
          <w:sz w:val="28"/>
          <w:szCs w:val="28"/>
        </w:rPr>
        <w:t>Khi không làm công việc có quy định hưởng phụ cấp trách nhiệm từ 01 tháng trở lên thì không được hưởng phụ cấp trách nhiệm công việc.</w:t>
      </w:r>
    </w:p>
    <w:p w14:paraId="745EC110" w14:textId="77777777" w:rsidR="00990E7C" w:rsidRPr="00990E7C" w:rsidRDefault="004F3C59" w:rsidP="004F3C59">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Căn cứ khoản 6, điều 3 Nghị định 56/2011/NĐ – CP ngày 04/7/2011 qui định về chế độ phụ cấp ưu đãi theo nghề đối với công chức, viên chức công tác tại cơ sở y tế công lập. Nhân viên y tế tại đơn vị được hưởng 20% phụ cấp</w:t>
      </w:r>
      <w:r w:rsidR="003830B2">
        <w:rPr>
          <w:rFonts w:ascii="Times New Roman" w:hAnsi="Times New Roman" w:cs="Times New Roman"/>
          <w:sz w:val="28"/>
          <w:szCs w:val="28"/>
        </w:rPr>
        <w:t>.</w:t>
      </w:r>
    </w:p>
    <w:p w14:paraId="72218376" w14:textId="77777777" w:rsidR="00990E7C" w:rsidRDefault="00233704" w:rsidP="0014216C">
      <w:pPr>
        <w:ind w:firstLine="720"/>
        <w:jc w:val="both"/>
        <w:rPr>
          <w:rFonts w:ascii="Times New Roman" w:hAnsi="Times New Roman" w:cs="Times New Roman"/>
          <w:sz w:val="28"/>
          <w:szCs w:val="28"/>
        </w:rPr>
      </w:pPr>
      <w:r>
        <w:rPr>
          <w:rFonts w:ascii="Times New Roman" w:hAnsi="Times New Roman" w:cs="Times New Roman"/>
          <w:sz w:val="28"/>
          <w:szCs w:val="28"/>
        </w:rPr>
        <w:t>+</w:t>
      </w:r>
      <w:r w:rsidR="004F3C59">
        <w:rPr>
          <w:rFonts w:ascii="Times New Roman" w:hAnsi="Times New Roman" w:cs="Times New Roman"/>
          <w:sz w:val="28"/>
          <w:szCs w:val="28"/>
        </w:rPr>
        <w:t xml:space="preserve"> </w:t>
      </w:r>
      <w:r w:rsidR="00990E7C" w:rsidRPr="00990E7C">
        <w:rPr>
          <w:rFonts w:ascii="Times New Roman" w:hAnsi="Times New Roman" w:cs="Times New Roman"/>
          <w:sz w:val="28"/>
          <w:szCs w:val="28"/>
        </w:rPr>
        <w:t>Phụ cấp trách nhiệm được chi trả cùng kỳ lương hàng tháng và không dùng để tính đóng, hưởng chế độ Bảo hiểm. Thời gian nhân viên y tế nghỉ việc hưởng bảo hiểm xã hội sẽ không được tính hưởng phụ cấp ưu đãi nghề y tế.</w:t>
      </w:r>
    </w:p>
    <w:p w14:paraId="0ABD416D" w14:textId="77777777" w:rsidR="00233704" w:rsidRPr="00233704" w:rsidRDefault="00233704" w:rsidP="00233704">
      <w:pPr>
        <w:spacing w:before="50" w:line="264" w:lineRule="auto"/>
        <w:ind w:right="113"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233704">
        <w:rPr>
          <w:rFonts w:ascii="Times New Roman" w:hAnsi="Times New Roman" w:cs="Times New Roman"/>
          <w:sz w:val="28"/>
          <w:szCs w:val="28"/>
          <w:lang w:val="nl-NL"/>
        </w:rPr>
        <w:t>Phụ cấp trách nhiệm đối với Tổng phụ trách đội thực hiện theo Thông tư số 05/2005/TT-BNV ngày 05 tháng 01 năm 2005 của Bộ Nội vụ về việc hướng dẫn thực hiện chế độ phụ cấp trách nhiệm công việc đối với cán bộ, công chức, viên chức, mức phụ cấp trường hạng III là 0,1</w:t>
      </w:r>
      <w:r>
        <w:rPr>
          <w:rFonts w:ascii="Times New Roman" w:hAnsi="Times New Roman" w:cs="Times New Roman"/>
          <w:sz w:val="28"/>
          <w:szCs w:val="28"/>
          <w:lang w:val="nl-NL"/>
        </w:rPr>
        <w:t xml:space="preserve"> so với mức lương cơ sở</w:t>
      </w:r>
    </w:p>
    <w:p w14:paraId="1983BA4F" w14:textId="77777777" w:rsidR="00F875CB" w:rsidRPr="00F875CB" w:rsidRDefault="00800CBA" w:rsidP="0014216C">
      <w:pPr>
        <w:ind w:firstLine="72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F875CB" w:rsidRPr="00F875CB">
        <w:rPr>
          <w:rFonts w:ascii="Times New Roman" w:hAnsi="Times New Roman" w:cs="Times New Roman"/>
          <w:color w:val="000000"/>
          <w:sz w:val="28"/>
          <w:szCs w:val="28"/>
          <w:shd w:val="clear" w:color="auto" w:fill="FFFFFF"/>
        </w:rPr>
        <w:t xml:space="preserve">Mức phụ cấp độc hại, nguy hiểm: Hệ số 0,2 </w:t>
      </w:r>
      <w:r w:rsidR="000A4807" w:rsidRPr="00136457">
        <w:rPr>
          <w:rFonts w:ascii="Times New Roman" w:hAnsi="Times New Roman" w:cs="Times New Roman"/>
          <w:sz w:val="28"/>
          <w:szCs w:val="28"/>
          <w:lang w:val="nl-NL"/>
        </w:rPr>
        <w:t>so với mức lương cơ sở</w:t>
      </w:r>
      <w:r w:rsidR="00F875CB" w:rsidRPr="00F875CB">
        <w:rPr>
          <w:rFonts w:ascii="Times New Roman" w:hAnsi="Times New Roman" w:cs="Times New Roman"/>
          <w:color w:val="000000"/>
          <w:sz w:val="28"/>
          <w:szCs w:val="28"/>
          <w:shd w:val="clear" w:color="auto" w:fill="FFFFFF"/>
        </w:rPr>
        <w:t>.</w:t>
      </w:r>
    </w:p>
    <w:p w14:paraId="6D8F15A7" w14:textId="77777777" w:rsidR="00990E7C" w:rsidRPr="00990E7C" w:rsidRDefault="00990E7C" w:rsidP="003830B2">
      <w:pPr>
        <w:jc w:val="both"/>
        <w:rPr>
          <w:rFonts w:ascii="Times New Roman" w:hAnsi="Times New Roman" w:cs="Times New Roman"/>
          <w:b/>
          <w:bCs/>
          <w:i/>
          <w:iCs/>
          <w:sz w:val="28"/>
          <w:szCs w:val="28"/>
        </w:rPr>
      </w:pPr>
      <w:r w:rsidRPr="00990E7C">
        <w:rPr>
          <w:rFonts w:ascii="Times New Roman" w:hAnsi="Times New Roman" w:cs="Times New Roman"/>
          <w:b/>
          <w:bCs/>
          <w:i/>
          <w:iCs/>
          <w:sz w:val="28"/>
          <w:szCs w:val="28"/>
        </w:rPr>
        <w:t>7.2.7. Chế độ bồi dưỡng giờ giảng đối với giáo viên dạy giáo dục thể chất, giáo dục quốc phòng</w:t>
      </w:r>
    </w:p>
    <w:p w14:paraId="253EA746" w14:textId="77777777" w:rsidR="00990E7C" w:rsidRPr="00990E7C" w:rsidRDefault="003830B2" w:rsidP="003830B2">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00CBA">
        <w:rPr>
          <w:rFonts w:ascii="Times New Roman" w:hAnsi="Times New Roman" w:cs="Times New Roman"/>
          <w:sz w:val="28"/>
          <w:szCs w:val="28"/>
        </w:rPr>
        <w:t xml:space="preserve">- </w:t>
      </w:r>
      <w:r w:rsidR="00990E7C" w:rsidRPr="00990E7C">
        <w:rPr>
          <w:rFonts w:ascii="Times New Roman" w:hAnsi="Times New Roman" w:cs="Times New Roman"/>
          <w:sz w:val="28"/>
          <w:szCs w:val="28"/>
        </w:rPr>
        <w:t>Thực hiện theo quyết định số 51</w:t>
      </w:r>
      <w:r w:rsidR="00800CBA">
        <w:rPr>
          <w:rFonts w:ascii="Times New Roman" w:hAnsi="Times New Roman" w:cs="Times New Roman"/>
          <w:sz w:val="28"/>
          <w:szCs w:val="28"/>
        </w:rPr>
        <w:t xml:space="preserve">/2012/QĐ-TTg </w:t>
      </w:r>
      <w:r w:rsidR="00990E7C" w:rsidRPr="00990E7C">
        <w:rPr>
          <w:rFonts w:ascii="Times New Roman" w:hAnsi="Times New Roman" w:cs="Times New Roman"/>
          <w:sz w:val="28"/>
          <w:szCs w:val="28"/>
        </w:rPr>
        <w:t>ngày 16 tháng 11 năm 2012 quy định về chế độ bồi dưỡng và chế độ trang phục đối với giáo viên, giảng viên thể dục, thể thao về việc hướng dẫn thực hiện một số chế độ bồi dưỡng và chế độ trang phục đối với giáo viên thể dục thể thao và theo CV 7534/HD-LN:TC-GD&amp;ĐT ngày 25/12/2014.</w:t>
      </w:r>
    </w:p>
    <w:p w14:paraId="6FA3E8CA" w14:textId="77777777" w:rsidR="00990E7C" w:rsidRPr="00990E7C" w:rsidRDefault="00990E7C" w:rsidP="003830B2">
      <w:pPr>
        <w:jc w:val="both"/>
        <w:rPr>
          <w:rFonts w:ascii="Times New Roman" w:hAnsi="Times New Roman" w:cs="Times New Roman"/>
          <w:i/>
          <w:iCs/>
          <w:sz w:val="28"/>
          <w:szCs w:val="28"/>
        </w:rPr>
      </w:pPr>
      <w:r w:rsidRPr="00990E7C">
        <w:rPr>
          <w:rFonts w:ascii="Times New Roman" w:hAnsi="Times New Roman" w:cs="Times New Roman"/>
          <w:i/>
          <w:iCs/>
          <w:sz w:val="28"/>
          <w:szCs w:val="28"/>
        </w:rPr>
        <w:t>+ Đối tượng áp dụng</w:t>
      </w:r>
    </w:p>
    <w:p w14:paraId="7E268EB5" w14:textId="77777777" w:rsidR="00990E7C" w:rsidRPr="00532C05" w:rsidRDefault="00990E7C" w:rsidP="009837A0">
      <w:pPr>
        <w:pStyle w:val="ListParagraph"/>
        <w:numPr>
          <w:ilvl w:val="0"/>
          <w:numId w:val="12"/>
        </w:numPr>
        <w:jc w:val="both"/>
        <w:rPr>
          <w:rFonts w:ascii="Times New Roman" w:hAnsi="Times New Roman" w:cs="Times New Roman"/>
          <w:sz w:val="28"/>
          <w:szCs w:val="28"/>
        </w:rPr>
      </w:pPr>
      <w:r w:rsidRPr="00532C05">
        <w:rPr>
          <w:rFonts w:ascii="Times New Roman" w:hAnsi="Times New Roman" w:cs="Times New Roman"/>
          <w:sz w:val="28"/>
          <w:szCs w:val="28"/>
        </w:rPr>
        <w:t>Giáo viên dạy</w:t>
      </w:r>
      <w:r w:rsidR="003A1C28" w:rsidRPr="00532C05">
        <w:rPr>
          <w:rFonts w:ascii="Times New Roman" w:hAnsi="Times New Roman" w:cs="Times New Roman"/>
          <w:sz w:val="28"/>
          <w:szCs w:val="28"/>
        </w:rPr>
        <w:t xml:space="preserve"> môn</w:t>
      </w:r>
      <w:r w:rsidRPr="00532C05">
        <w:rPr>
          <w:rFonts w:ascii="Times New Roman" w:hAnsi="Times New Roman" w:cs="Times New Roman"/>
          <w:sz w:val="28"/>
          <w:szCs w:val="28"/>
        </w:rPr>
        <w:t xml:space="preserve"> </w:t>
      </w:r>
      <w:r w:rsidR="003A1C28" w:rsidRPr="00532C05">
        <w:rPr>
          <w:rFonts w:ascii="Times New Roman" w:hAnsi="Times New Roman" w:cs="Times New Roman"/>
          <w:color w:val="EE0000"/>
          <w:sz w:val="28"/>
          <w:szCs w:val="28"/>
        </w:rPr>
        <w:t xml:space="preserve">Giáo dục Thể chất </w:t>
      </w:r>
      <w:r w:rsidRPr="00532C05">
        <w:rPr>
          <w:rFonts w:ascii="Times New Roman" w:hAnsi="Times New Roman" w:cs="Times New Roman"/>
          <w:sz w:val="28"/>
          <w:szCs w:val="28"/>
        </w:rPr>
        <w:t>đã hết thời gian tập sự, thử việc.</w:t>
      </w:r>
    </w:p>
    <w:p w14:paraId="283DA360" w14:textId="77777777" w:rsidR="00990E7C" w:rsidRPr="00990E7C" w:rsidRDefault="00990E7C" w:rsidP="00BD2D66">
      <w:pPr>
        <w:jc w:val="both"/>
        <w:rPr>
          <w:rFonts w:ascii="Times New Roman" w:hAnsi="Times New Roman" w:cs="Times New Roman"/>
          <w:i/>
          <w:iCs/>
          <w:sz w:val="28"/>
          <w:szCs w:val="28"/>
        </w:rPr>
      </w:pPr>
      <w:r w:rsidRPr="00990E7C">
        <w:rPr>
          <w:rFonts w:ascii="Times New Roman" w:hAnsi="Times New Roman" w:cs="Times New Roman"/>
          <w:i/>
          <w:iCs/>
          <w:sz w:val="28"/>
          <w:szCs w:val="28"/>
        </w:rPr>
        <w:t>+ Chế độ bồi dưỡng</w:t>
      </w:r>
    </w:p>
    <w:p w14:paraId="5FB169D2" w14:textId="77777777" w:rsidR="00990E7C" w:rsidRPr="00BD2D66" w:rsidRDefault="00BD2D66" w:rsidP="00BD2D6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BD2D66">
        <w:rPr>
          <w:rFonts w:ascii="Times New Roman" w:hAnsi="Times New Roman" w:cs="Times New Roman"/>
          <w:sz w:val="28"/>
          <w:szCs w:val="28"/>
        </w:rPr>
        <w:t>Đối với môn giáo dục thể chất mức bồi dưỡng = 1%/ mức lương tối thiểu chung do Nhà nước quy định/ 1 tiết</w:t>
      </w:r>
      <w:r w:rsidR="003830B2" w:rsidRPr="00BD2D66">
        <w:rPr>
          <w:rFonts w:ascii="Times New Roman" w:hAnsi="Times New Roman" w:cs="Times New Roman"/>
          <w:sz w:val="28"/>
          <w:szCs w:val="28"/>
        </w:rPr>
        <w:t xml:space="preserve"> </w:t>
      </w:r>
      <w:r w:rsidR="00990E7C" w:rsidRPr="00BD2D66">
        <w:rPr>
          <w:rFonts w:ascii="Times New Roman" w:hAnsi="Times New Roman" w:cs="Times New Roman"/>
          <w:sz w:val="28"/>
          <w:szCs w:val="28"/>
        </w:rPr>
        <w:t>giảng thực hành</w:t>
      </w:r>
    </w:p>
    <w:p w14:paraId="34359639" w14:textId="77777777" w:rsidR="00990E7C" w:rsidRPr="00990E7C" w:rsidRDefault="00990E7C" w:rsidP="00BD2D66">
      <w:pPr>
        <w:jc w:val="both"/>
        <w:rPr>
          <w:rFonts w:ascii="Times New Roman" w:hAnsi="Times New Roman" w:cs="Times New Roman"/>
          <w:i/>
          <w:iCs/>
          <w:sz w:val="28"/>
          <w:szCs w:val="28"/>
        </w:rPr>
      </w:pPr>
      <w:r w:rsidRPr="00990E7C">
        <w:rPr>
          <w:rFonts w:ascii="Times New Roman" w:hAnsi="Times New Roman" w:cs="Times New Roman"/>
          <w:i/>
          <w:iCs/>
          <w:sz w:val="28"/>
          <w:szCs w:val="28"/>
        </w:rPr>
        <w:t>+ Chế độ trang phục</w:t>
      </w:r>
    </w:p>
    <w:p w14:paraId="06D0E8FE" w14:textId="77777777" w:rsidR="00990E7C" w:rsidRPr="00990E7C" w:rsidRDefault="00BD2D66" w:rsidP="00BD2D66">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0E7C" w:rsidRPr="00990E7C">
        <w:rPr>
          <w:rFonts w:ascii="Times New Roman" w:hAnsi="Times New Roman" w:cs="Times New Roman"/>
          <w:sz w:val="28"/>
          <w:szCs w:val="28"/>
        </w:rPr>
        <w:t>Đối với giáo viên dạy giáo dục thể chất được cấp 2 bộ quần áo thể thao dài tay/ năm, 2 đôi giày thể thao/ năm, 4 đôi tất thể thao/ năm, 4 áo thể thao ngắn tay/ năm.</w:t>
      </w:r>
    </w:p>
    <w:p w14:paraId="17871B69" w14:textId="77777777" w:rsidR="00990E7C" w:rsidRPr="00990E7C" w:rsidRDefault="00990E7C" w:rsidP="00BD2D66">
      <w:pPr>
        <w:jc w:val="both"/>
        <w:rPr>
          <w:rFonts w:ascii="Times New Roman" w:hAnsi="Times New Roman" w:cs="Times New Roman"/>
          <w:i/>
          <w:iCs/>
          <w:sz w:val="28"/>
          <w:szCs w:val="28"/>
        </w:rPr>
      </w:pPr>
      <w:r w:rsidRPr="00990E7C">
        <w:rPr>
          <w:rFonts w:ascii="Times New Roman" w:hAnsi="Times New Roman" w:cs="Times New Roman"/>
          <w:i/>
          <w:iCs/>
          <w:sz w:val="28"/>
          <w:szCs w:val="28"/>
        </w:rPr>
        <w:t>+ Nguyên tắc chi trả</w:t>
      </w:r>
    </w:p>
    <w:p w14:paraId="35335B65" w14:textId="77777777" w:rsidR="00990E7C" w:rsidRPr="00AE3605" w:rsidRDefault="00BD2D66" w:rsidP="00BD2D66">
      <w:pPr>
        <w:ind w:firstLine="720"/>
        <w:jc w:val="both"/>
        <w:rPr>
          <w:rFonts w:ascii="Times New Roman" w:hAnsi="Times New Roman" w:cs="Times New Roman"/>
          <w:color w:val="000000" w:themeColor="text1"/>
          <w:sz w:val="28"/>
          <w:szCs w:val="28"/>
        </w:rPr>
      </w:pPr>
      <w:r w:rsidRPr="00AE3605">
        <w:rPr>
          <w:rFonts w:ascii="Times New Roman" w:hAnsi="Times New Roman" w:cs="Times New Roman"/>
          <w:color w:val="000000" w:themeColor="text1"/>
          <w:sz w:val="28"/>
          <w:szCs w:val="28"/>
        </w:rPr>
        <w:t xml:space="preserve">- </w:t>
      </w:r>
      <w:r w:rsidR="00990E7C" w:rsidRPr="00AE3605">
        <w:rPr>
          <w:rFonts w:ascii="Times New Roman" w:hAnsi="Times New Roman" w:cs="Times New Roman"/>
          <w:color w:val="000000" w:themeColor="text1"/>
          <w:sz w:val="28"/>
          <w:szCs w:val="28"/>
        </w:rPr>
        <w:t>Chế độ bồi dưỡng được chi trả cùng với thời điểm chi trả tiề</w:t>
      </w:r>
      <w:r w:rsidR="000A4807" w:rsidRPr="00AE3605">
        <w:rPr>
          <w:rFonts w:ascii="Times New Roman" w:hAnsi="Times New Roman" w:cs="Times New Roman"/>
          <w:color w:val="000000" w:themeColor="text1"/>
          <w:sz w:val="28"/>
          <w:szCs w:val="28"/>
        </w:rPr>
        <w:t xml:space="preserve">n lương hàng kì </w:t>
      </w:r>
      <w:proofErr w:type="gramStart"/>
      <w:r w:rsidR="000A4807" w:rsidRPr="00AE3605">
        <w:rPr>
          <w:rFonts w:ascii="Times New Roman" w:hAnsi="Times New Roman" w:cs="Times New Roman"/>
          <w:color w:val="000000" w:themeColor="text1"/>
          <w:sz w:val="28"/>
          <w:szCs w:val="28"/>
        </w:rPr>
        <w:t>( 2</w:t>
      </w:r>
      <w:proofErr w:type="gramEnd"/>
      <w:r w:rsidR="000A4807" w:rsidRPr="00AE3605">
        <w:rPr>
          <w:rFonts w:ascii="Times New Roman" w:hAnsi="Times New Roman" w:cs="Times New Roman"/>
          <w:color w:val="000000" w:themeColor="text1"/>
          <w:sz w:val="28"/>
          <w:szCs w:val="28"/>
        </w:rPr>
        <w:t xml:space="preserve"> kì/1 năm)</w:t>
      </w:r>
      <w:r w:rsidR="00990E7C" w:rsidRPr="00AE3605">
        <w:rPr>
          <w:rFonts w:ascii="Times New Roman" w:hAnsi="Times New Roman" w:cs="Times New Roman"/>
          <w:color w:val="000000" w:themeColor="text1"/>
          <w:sz w:val="28"/>
          <w:szCs w:val="28"/>
        </w:rPr>
        <w:t>.</w:t>
      </w:r>
    </w:p>
    <w:p w14:paraId="0E45F9C7" w14:textId="77777777" w:rsidR="00990E7C" w:rsidRPr="00990E7C" w:rsidRDefault="00BD2D66" w:rsidP="00BD2D66">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Chế độ trang phục được cấ</w:t>
      </w:r>
      <w:r w:rsidR="00532C05">
        <w:rPr>
          <w:rFonts w:ascii="Times New Roman" w:hAnsi="Times New Roman" w:cs="Times New Roman"/>
          <w:sz w:val="28"/>
          <w:szCs w:val="28"/>
        </w:rPr>
        <w:t>p 1</w:t>
      </w:r>
      <w:r w:rsidR="00990E7C" w:rsidRPr="00990E7C">
        <w:rPr>
          <w:rFonts w:ascii="Times New Roman" w:hAnsi="Times New Roman" w:cs="Times New Roman"/>
          <w:sz w:val="28"/>
          <w:szCs w:val="28"/>
        </w:rPr>
        <w:t xml:space="preserve"> năm/lần vào thời điểm đầu năm học.</w:t>
      </w:r>
    </w:p>
    <w:p w14:paraId="2D8BF0BB" w14:textId="77777777" w:rsidR="00990E7C" w:rsidRPr="00990E7C" w:rsidRDefault="00990E7C" w:rsidP="00BD2D66">
      <w:pPr>
        <w:jc w:val="both"/>
        <w:rPr>
          <w:rFonts w:ascii="Times New Roman" w:hAnsi="Times New Roman" w:cs="Times New Roman"/>
          <w:b/>
          <w:bCs/>
          <w:sz w:val="28"/>
          <w:szCs w:val="28"/>
        </w:rPr>
      </w:pPr>
      <w:r w:rsidRPr="00990E7C">
        <w:rPr>
          <w:rFonts w:ascii="Times New Roman" w:hAnsi="Times New Roman" w:cs="Times New Roman"/>
          <w:b/>
          <w:bCs/>
          <w:sz w:val="28"/>
          <w:szCs w:val="28"/>
        </w:rPr>
        <w:t>Điều 8: Làm thêm giờ đối với cán bộ không phải là giáo viên</w:t>
      </w:r>
    </w:p>
    <w:p w14:paraId="6C9EFA91" w14:textId="77777777" w:rsidR="00990E7C" w:rsidRPr="00990E7C" w:rsidRDefault="00990E7C" w:rsidP="00BD2D66">
      <w:pPr>
        <w:ind w:firstLine="720"/>
        <w:jc w:val="both"/>
        <w:rPr>
          <w:rFonts w:ascii="Times New Roman" w:hAnsi="Times New Roman" w:cs="Times New Roman"/>
          <w:sz w:val="28"/>
          <w:szCs w:val="28"/>
        </w:rPr>
      </w:pPr>
      <w:r w:rsidRPr="00990E7C">
        <w:rPr>
          <w:rFonts w:ascii="Times New Roman" w:hAnsi="Times New Roman" w:cs="Times New Roman"/>
          <w:sz w:val="28"/>
          <w:szCs w:val="28"/>
        </w:rPr>
        <w:t>Thời gian làm thêm giờ thực hiện theo quy định tại điều 107 Bộ luật Lao động số 45/2019/QH14 ngày 20/11/2019; Điều 55, điều 56, điều 57 Nghị đị</w:t>
      </w:r>
      <w:r w:rsidR="00532C05">
        <w:rPr>
          <w:rFonts w:ascii="Times New Roman" w:hAnsi="Times New Roman" w:cs="Times New Roman"/>
          <w:sz w:val="28"/>
          <w:szCs w:val="28"/>
        </w:rPr>
        <w:t>nh 145/2020/NĐ -</w:t>
      </w:r>
      <w:r w:rsidRPr="00990E7C">
        <w:rPr>
          <w:rFonts w:ascii="Times New Roman" w:hAnsi="Times New Roman" w:cs="Times New Roman"/>
          <w:sz w:val="28"/>
          <w:szCs w:val="28"/>
        </w:rPr>
        <w:t xml:space="preserve"> CP hướng dẫn thực hiện Luật lao động.</w:t>
      </w:r>
    </w:p>
    <w:p w14:paraId="29FF7534" w14:textId="77777777" w:rsidR="00990E7C" w:rsidRPr="00990E7C" w:rsidRDefault="00990E7C" w:rsidP="00BD2D66">
      <w:pPr>
        <w:ind w:firstLine="720"/>
        <w:jc w:val="both"/>
        <w:rPr>
          <w:rFonts w:ascii="Times New Roman" w:hAnsi="Times New Roman" w:cs="Times New Roman"/>
          <w:sz w:val="28"/>
          <w:szCs w:val="28"/>
        </w:rPr>
      </w:pPr>
      <w:r w:rsidRPr="00990E7C">
        <w:rPr>
          <w:rFonts w:ascii="Times New Roman" w:hAnsi="Times New Roman" w:cs="Times New Roman"/>
          <w:sz w:val="28"/>
          <w:szCs w:val="28"/>
        </w:rPr>
        <w:t>Theo đó, các bộ phận phải chủ động rà soát công việc, phân công trong phạm vi công việc được giao để hoàn thành nhiệm vụ trong giờ hành chính. Trong trường hợp đột xuất hoặc do khối lượng công việc cần phải làm thêm giờ để đảm bảo hoàn thành công việc theo thời gian quy đị</w:t>
      </w:r>
      <w:r w:rsidR="00532C05">
        <w:rPr>
          <w:rFonts w:ascii="Times New Roman" w:hAnsi="Times New Roman" w:cs="Times New Roman"/>
          <w:sz w:val="28"/>
          <w:szCs w:val="28"/>
        </w:rPr>
        <w:t>nh,</w:t>
      </w:r>
      <w:r w:rsidRPr="00990E7C">
        <w:rPr>
          <w:rFonts w:ascii="Times New Roman" w:hAnsi="Times New Roman" w:cs="Times New Roman"/>
          <w:color w:val="EE0000"/>
          <w:sz w:val="28"/>
          <w:szCs w:val="28"/>
        </w:rPr>
        <w:t xml:space="preserve"> </w:t>
      </w:r>
      <w:r w:rsidRPr="00990E7C">
        <w:rPr>
          <w:rFonts w:ascii="Times New Roman" w:hAnsi="Times New Roman" w:cs="Times New Roman"/>
          <w:sz w:val="28"/>
          <w:szCs w:val="28"/>
        </w:rPr>
        <w:t>phải xin ý kiến và được sự đồng ý của lãnh đạo đơn vị. Đồng thời phải tuân thủ quy định về giới hạn số giờ làm thêm trong ngày theo quy định của pháp luật hiện hành. Nếu là công việc đột xuất có giấy báo làm thêm giờ, nếu công việc mang tính chất thường xuyên có bảng chấm công làm thêm giờ.</w:t>
      </w:r>
    </w:p>
    <w:p w14:paraId="48400E5A" w14:textId="77777777" w:rsidR="00990E7C" w:rsidRPr="00990E7C" w:rsidRDefault="00990E7C" w:rsidP="00532C05">
      <w:pPr>
        <w:ind w:firstLine="720"/>
        <w:jc w:val="both"/>
        <w:rPr>
          <w:rFonts w:ascii="Times New Roman" w:hAnsi="Times New Roman" w:cs="Times New Roman"/>
          <w:sz w:val="28"/>
          <w:szCs w:val="28"/>
        </w:rPr>
      </w:pPr>
      <w:r w:rsidRPr="00990E7C">
        <w:rPr>
          <w:rFonts w:ascii="Times New Roman" w:hAnsi="Times New Roman" w:cs="Times New Roman"/>
          <w:sz w:val="28"/>
          <w:szCs w:val="28"/>
        </w:rPr>
        <w:t>Tiền lương làm thêm giờ theo khoản 1 Điều 98 25của Bộ luật Lao động được quy định như sau: Đối với người lao động hưởng lương theo thời gian, được trả lương làm thêm giờ khi làm việc ngoài thời giờ làm việc bình thường do người sử dụng lao động quy định theo Điều 105 của Bộ luật Lao động và được tính theo công thức sau:</w:t>
      </w:r>
    </w:p>
    <w:tbl>
      <w:tblPr>
        <w:tblW w:w="0" w:type="auto"/>
        <w:tblCellSpacing w:w="15" w:type="dxa"/>
        <w:tblCellMar>
          <w:left w:w="0" w:type="dxa"/>
          <w:right w:w="0" w:type="dxa"/>
        </w:tblCellMar>
        <w:tblLook w:val="04A0" w:firstRow="1" w:lastRow="0" w:firstColumn="1" w:lastColumn="0" w:noHBand="0" w:noVBand="1"/>
      </w:tblPr>
      <w:tblGrid>
        <w:gridCol w:w="1508"/>
        <w:gridCol w:w="662"/>
        <w:gridCol w:w="2466"/>
        <w:gridCol w:w="695"/>
        <w:gridCol w:w="2161"/>
        <w:gridCol w:w="566"/>
        <w:gridCol w:w="1331"/>
      </w:tblGrid>
      <w:tr w:rsidR="003830B2" w:rsidRPr="003830B2" w14:paraId="6C900A09" w14:textId="77777777" w:rsidTr="00532C05">
        <w:trPr>
          <w:tblHeader/>
          <w:tblCellSpacing w:w="15" w:type="dxa"/>
        </w:trPr>
        <w:tc>
          <w:tcPr>
            <w:tcW w:w="150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7370F4" w14:textId="77777777" w:rsidR="00990E7C" w:rsidRPr="00990E7C" w:rsidRDefault="00990E7C" w:rsidP="003830B2">
            <w:pPr>
              <w:jc w:val="center"/>
              <w:rPr>
                <w:rFonts w:ascii="Times New Roman" w:hAnsi="Times New Roman" w:cs="Times New Roman"/>
                <w:sz w:val="26"/>
                <w:szCs w:val="26"/>
              </w:rPr>
            </w:pPr>
            <w:r w:rsidRPr="00990E7C">
              <w:rPr>
                <w:rFonts w:ascii="Times New Roman" w:hAnsi="Times New Roman" w:cs="Times New Roman"/>
                <w:sz w:val="26"/>
                <w:szCs w:val="26"/>
              </w:rPr>
              <w:t>Tiền lương làm thêm giờ</w:t>
            </w:r>
          </w:p>
        </w:tc>
        <w:tc>
          <w:tcPr>
            <w:tcW w:w="64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C12DCF" w14:textId="77777777" w:rsidR="00990E7C" w:rsidRPr="00990E7C" w:rsidRDefault="00990E7C" w:rsidP="003830B2">
            <w:pPr>
              <w:jc w:val="center"/>
              <w:rPr>
                <w:rFonts w:ascii="Times New Roman" w:hAnsi="Times New Roman" w:cs="Times New Roman"/>
                <w:sz w:val="26"/>
                <w:szCs w:val="26"/>
              </w:rPr>
            </w:pPr>
            <w:r w:rsidRPr="00990E7C">
              <w:rPr>
                <w:rFonts w:ascii="Times New Roman" w:hAnsi="Times New Roman" w:cs="Times New Roman"/>
                <w:sz w:val="26"/>
                <w:szCs w:val="26"/>
              </w:rPr>
              <w:t>=</w:t>
            </w:r>
          </w:p>
        </w:tc>
        <w:tc>
          <w:tcPr>
            <w:tcW w:w="255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0750FE" w14:textId="77777777" w:rsidR="00990E7C" w:rsidRPr="00990E7C" w:rsidRDefault="00990E7C" w:rsidP="003830B2">
            <w:pPr>
              <w:jc w:val="center"/>
              <w:rPr>
                <w:rFonts w:ascii="Times New Roman" w:hAnsi="Times New Roman" w:cs="Times New Roman"/>
                <w:sz w:val="26"/>
                <w:szCs w:val="26"/>
              </w:rPr>
            </w:pPr>
            <w:r w:rsidRPr="00990E7C">
              <w:rPr>
                <w:rFonts w:ascii="Times New Roman" w:hAnsi="Times New Roman" w:cs="Times New Roman"/>
                <w:sz w:val="26"/>
                <w:szCs w:val="26"/>
              </w:rPr>
              <w:t>Tiền lương giờ thực trả của ngày làm việc bình thường</w:t>
            </w:r>
          </w:p>
        </w:tc>
        <w:tc>
          <w:tcPr>
            <w:tcW w:w="67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BADE3C" w14:textId="77777777" w:rsidR="00990E7C" w:rsidRPr="00990E7C" w:rsidRDefault="00990E7C" w:rsidP="003830B2">
            <w:pPr>
              <w:jc w:val="center"/>
              <w:rPr>
                <w:rFonts w:ascii="Times New Roman" w:hAnsi="Times New Roman" w:cs="Times New Roman"/>
                <w:sz w:val="26"/>
                <w:szCs w:val="26"/>
              </w:rPr>
            </w:pPr>
            <w:r w:rsidRPr="00990E7C">
              <w:rPr>
                <w:rFonts w:ascii="Times New Roman" w:hAnsi="Times New Roman" w:cs="Times New Roman"/>
                <w:sz w:val="26"/>
                <w:szCs w:val="26"/>
              </w:rPr>
              <w:t>x</w:t>
            </w:r>
          </w:p>
        </w:tc>
        <w:tc>
          <w:tcPr>
            <w:tcW w:w="223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ECAC51" w14:textId="77777777" w:rsidR="00990E7C" w:rsidRPr="00990E7C" w:rsidRDefault="00990E7C" w:rsidP="003830B2">
            <w:pPr>
              <w:jc w:val="center"/>
              <w:rPr>
                <w:rFonts w:ascii="Times New Roman" w:hAnsi="Times New Roman" w:cs="Times New Roman"/>
                <w:sz w:val="26"/>
                <w:szCs w:val="26"/>
              </w:rPr>
            </w:pPr>
            <w:r w:rsidRPr="00990E7C">
              <w:rPr>
                <w:rFonts w:ascii="Times New Roman" w:hAnsi="Times New Roman" w:cs="Times New Roman"/>
                <w:sz w:val="26"/>
                <w:szCs w:val="26"/>
              </w:rPr>
              <w:t xml:space="preserve">Mức ít nhất </w:t>
            </w:r>
            <w:r w:rsidR="003830B2">
              <w:rPr>
                <w:rFonts w:ascii="Times New Roman" w:hAnsi="Times New Roman" w:cs="Times New Roman"/>
                <w:sz w:val="26"/>
                <w:szCs w:val="26"/>
              </w:rPr>
              <w:t>1</w:t>
            </w:r>
            <w:r w:rsidRPr="00990E7C">
              <w:rPr>
                <w:rFonts w:ascii="Times New Roman" w:hAnsi="Times New Roman" w:cs="Times New Roman"/>
                <w:sz w:val="26"/>
                <w:szCs w:val="26"/>
              </w:rPr>
              <w:t>50% hoặc 200% hoặc 300%</w:t>
            </w:r>
          </w:p>
        </w:tc>
        <w:tc>
          <w:tcPr>
            <w:tcW w:w="5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9B7777" w14:textId="77777777" w:rsidR="00990E7C" w:rsidRPr="00990E7C" w:rsidRDefault="00990E7C" w:rsidP="003830B2">
            <w:pPr>
              <w:jc w:val="center"/>
              <w:rPr>
                <w:rFonts w:ascii="Times New Roman" w:hAnsi="Times New Roman" w:cs="Times New Roman"/>
                <w:sz w:val="26"/>
                <w:szCs w:val="26"/>
              </w:rPr>
            </w:pPr>
            <w:r w:rsidRPr="00990E7C">
              <w:rPr>
                <w:rFonts w:ascii="Times New Roman" w:hAnsi="Times New Roman" w:cs="Times New Roman"/>
                <w:sz w:val="26"/>
                <w:szCs w:val="26"/>
              </w:rPr>
              <w:t>x</w:t>
            </w:r>
          </w:p>
        </w:tc>
        <w:tc>
          <w:tcPr>
            <w:tcW w:w="132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42FA7A" w14:textId="77777777" w:rsidR="00990E7C" w:rsidRPr="00990E7C" w:rsidRDefault="00990E7C" w:rsidP="003830B2">
            <w:pPr>
              <w:jc w:val="center"/>
              <w:rPr>
                <w:rFonts w:ascii="Times New Roman" w:hAnsi="Times New Roman" w:cs="Times New Roman"/>
                <w:sz w:val="26"/>
                <w:szCs w:val="26"/>
              </w:rPr>
            </w:pPr>
            <w:r w:rsidRPr="00990E7C">
              <w:rPr>
                <w:rFonts w:ascii="Times New Roman" w:hAnsi="Times New Roman" w:cs="Times New Roman"/>
                <w:sz w:val="26"/>
                <w:szCs w:val="26"/>
              </w:rPr>
              <w:t>Số giờ làm thêm</w:t>
            </w:r>
          </w:p>
        </w:tc>
      </w:tr>
    </w:tbl>
    <w:p w14:paraId="6CDDF4CD" w14:textId="77777777" w:rsidR="00990E7C" w:rsidRPr="00990E7C" w:rsidRDefault="00532C05" w:rsidP="002D5487">
      <w:pPr>
        <w:jc w:val="both"/>
        <w:rPr>
          <w:rFonts w:ascii="Times New Roman" w:hAnsi="Times New Roman" w:cs="Times New Roman"/>
          <w:sz w:val="28"/>
          <w:szCs w:val="28"/>
        </w:rPr>
      </w:pPr>
      <w:r>
        <w:rPr>
          <w:rFonts w:ascii="Times New Roman" w:hAnsi="Times New Roman" w:cs="Times New Roman"/>
          <w:i/>
          <w:iCs/>
          <w:noProof/>
          <w:sz w:val="28"/>
          <w:szCs w:val="28"/>
        </w:rPr>
        <mc:AlternateContent>
          <mc:Choice Requires="wps">
            <w:drawing>
              <wp:anchor distT="0" distB="0" distL="114300" distR="114300" simplePos="0" relativeHeight="251659264" behindDoc="0" locked="0" layoutInCell="1" allowOverlap="1" wp14:anchorId="1EBA8888" wp14:editId="7514820D">
                <wp:simplePos x="0" y="0"/>
                <wp:positionH relativeFrom="column">
                  <wp:posOffset>15240</wp:posOffset>
                </wp:positionH>
                <wp:positionV relativeFrom="paragraph">
                  <wp:posOffset>204470</wp:posOffset>
                </wp:positionV>
                <wp:extent cx="4286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4AD1CB"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16.1pt" to="34.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2lmmwEAAJMDAAAOAAAAZHJzL2Uyb0RvYy54bWysU9uO0zAQfUfiHyy/06QVrFZ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" strokecolor="#4472c4 [3204]" strokeweight=".5pt">
                <v:stroke joinstyle="miter"/>
              </v:line>
            </w:pict>
          </mc:Fallback>
        </mc:AlternateContent>
      </w:r>
      <w:r w:rsidR="00990E7C" w:rsidRPr="00990E7C">
        <w:rPr>
          <w:rFonts w:ascii="Times New Roman" w:hAnsi="Times New Roman" w:cs="Times New Roman"/>
          <w:i/>
          <w:iCs/>
          <w:sz w:val="28"/>
          <w:szCs w:val="28"/>
        </w:rPr>
        <w:t>Chú ý:</w:t>
      </w:r>
      <w:r w:rsidR="00990E7C" w:rsidRPr="00990E7C">
        <w:rPr>
          <w:rFonts w:ascii="Times New Roman" w:hAnsi="Times New Roman" w:cs="Times New Roman"/>
          <w:sz w:val="28"/>
          <w:szCs w:val="28"/>
        </w:rPr>
        <w:t xml:space="preserve"> Không thanh toán làm thêm ngoài giờ với những thời gian làm thêm các công việc thường xuyên để hoàn thành nhiệm vụ được giao</w:t>
      </w:r>
      <w:r w:rsidR="003830B2">
        <w:rPr>
          <w:rFonts w:ascii="Times New Roman" w:hAnsi="Times New Roman" w:cs="Times New Roman"/>
          <w:sz w:val="28"/>
          <w:szCs w:val="28"/>
        </w:rPr>
        <w:t>.</w:t>
      </w:r>
    </w:p>
    <w:p w14:paraId="1A054E4B" w14:textId="77777777" w:rsidR="00990E7C" w:rsidRPr="00990E7C" w:rsidRDefault="00990E7C" w:rsidP="00532C05">
      <w:pPr>
        <w:ind w:firstLine="720"/>
        <w:jc w:val="both"/>
        <w:rPr>
          <w:rFonts w:ascii="Times New Roman" w:hAnsi="Times New Roman" w:cs="Times New Roman"/>
          <w:sz w:val="28"/>
          <w:szCs w:val="28"/>
        </w:rPr>
      </w:pPr>
      <w:r w:rsidRPr="00990E7C">
        <w:rPr>
          <w:rFonts w:ascii="Times New Roman" w:hAnsi="Times New Roman" w:cs="Times New Roman"/>
          <w:sz w:val="28"/>
          <w:szCs w:val="28"/>
        </w:rPr>
        <w:t>Các đối tượng như: Bảo vệ trực theo ca, các đối tượng hưởng lương khoán không được áp dụng quy định trên.</w:t>
      </w:r>
    </w:p>
    <w:p w14:paraId="5899436C" w14:textId="77777777" w:rsidR="00990E7C" w:rsidRPr="00990E7C" w:rsidRDefault="00990E7C" w:rsidP="002D5487">
      <w:pPr>
        <w:jc w:val="both"/>
        <w:rPr>
          <w:rFonts w:ascii="Times New Roman" w:hAnsi="Times New Roman" w:cs="Times New Roman"/>
          <w:sz w:val="28"/>
          <w:szCs w:val="28"/>
        </w:rPr>
      </w:pPr>
      <w:r w:rsidRPr="00990E7C">
        <w:rPr>
          <w:rFonts w:ascii="Times New Roman" w:hAnsi="Times New Roman" w:cs="Times New Roman"/>
          <w:b/>
          <w:bCs/>
          <w:sz w:val="28"/>
          <w:szCs w:val="28"/>
        </w:rPr>
        <w:lastRenderedPageBreak/>
        <w:t>Điều 9: Thanh toán làm thêm giờ đối với nhà giáo</w:t>
      </w:r>
    </w:p>
    <w:p w14:paraId="0ABC7E93" w14:textId="77777777" w:rsidR="00990E7C" w:rsidRPr="00990E7C" w:rsidRDefault="00990E7C" w:rsidP="002D5487">
      <w:pPr>
        <w:jc w:val="both"/>
        <w:rPr>
          <w:rFonts w:ascii="Times New Roman" w:hAnsi="Times New Roman" w:cs="Times New Roman"/>
          <w:b/>
          <w:bCs/>
          <w:sz w:val="28"/>
          <w:szCs w:val="28"/>
        </w:rPr>
      </w:pPr>
      <w:r w:rsidRPr="00990E7C">
        <w:rPr>
          <w:rFonts w:ascii="Times New Roman" w:hAnsi="Times New Roman" w:cs="Times New Roman"/>
          <w:b/>
          <w:bCs/>
          <w:sz w:val="28"/>
          <w:szCs w:val="28"/>
        </w:rPr>
        <w:t xml:space="preserve">9.1. Giờ chuẩn và </w:t>
      </w:r>
      <w:r w:rsidR="001B250D">
        <w:rPr>
          <w:rFonts w:ascii="Times New Roman" w:hAnsi="Times New Roman" w:cs="Times New Roman"/>
          <w:b/>
          <w:bCs/>
          <w:sz w:val="28"/>
          <w:szCs w:val="28"/>
          <w:lang w:val="vi-VN"/>
        </w:rPr>
        <w:t>quy đổi</w:t>
      </w:r>
      <w:r w:rsidRPr="00990E7C">
        <w:rPr>
          <w:rFonts w:ascii="Times New Roman" w:hAnsi="Times New Roman" w:cs="Times New Roman"/>
          <w:b/>
          <w:bCs/>
          <w:sz w:val="28"/>
          <w:szCs w:val="28"/>
        </w:rPr>
        <w:t xml:space="preserve"> giờ chuẩn</w:t>
      </w:r>
    </w:p>
    <w:p w14:paraId="7C5075EF" w14:textId="77777777" w:rsidR="00990E7C" w:rsidRPr="00990E7C" w:rsidRDefault="00990E7C" w:rsidP="001B250D">
      <w:pPr>
        <w:jc w:val="both"/>
        <w:rPr>
          <w:rFonts w:ascii="Times New Roman" w:hAnsi="Times New Roman" w:cs="Times New Roman"/>
          <w:sz w:val="28"/>
          <w:szCs w:val="28"/>
        </w:rPr>
      </w:pPr>
      <w:r w:rsidRPr="00990E7C">
        <w:rPr>
          <w:rFonts w:ascii="Times New Roman" w:hAnsi="Times New Roman" w:cs="Times New Roman"/>
          <w:sz w:val="28"/>
          <w:szCs w:val="28"/>
        </w:rPr>
        <w:t>Căn cứ</w:t>
      </w:r>
      <w:r w:rsidR="001B250D">
        <w:rPr>
          <w:rFonts w:ascii="Times New Roman" w:hAnsi="Times New Roman" w:cs="Times New Roman"/>
          <w:sz w:val="28"/>
          <w:szCs w:val="28"/>
        </w:rPr>
        <w:t xml:space="preserve"> theo</w:t>
      </w:r>
      <w:r w:rsidRPr="00990E7C">
        <w:rPr>
          <w:rFonts w:ascii="Times New Roman" w:hAnsi="Times New Roman" w:cs="Times New Roman"/>
          <w:sz w:val="28"/>
          <w:szCs w:val="28"/>
        </w:rPr>
        <w:t>:</w:t>
      </w:r>
      <w:r w:rsidR="001B250D">
        <w:rPr>
          <w:rFonts w:ascii="Times New Roman" w:hAnsi="Times New Roman" w:cs="Times New Roman"/>
          <w:sz w:val="28"/>
          <w:szCs w:val="28"/>
          <w:lang w:val="vi-VN"/>
        </w:rPr>
        <w:t xml:space="preserve"> </w:t>
      </w:r>
      <w:r w:rsidRPr="00990E7C">
        <w:rPr>
          <w:rFonts w:ascii="Times New Roman" w:hAnsi="Times New Roman" w:cs="Times New Roman"/>
          <w:sz w:val="28"/>
          <w:szCs w:val="28"/>
        </w:rPr>
        <w:t>Thông tư 05/2025/TT – BGD ngày 07/3/2025 quy định chế độ làm việc đối với giáo viên phổ thông, dự bị đại học.</w:t>
      </w:r>
    </w:p>
    <w:p w14:paraId="35C95C4B" w14:textId="77777777" w:rsidR="00990E7C" w:rsidRPr="00990E7C" w:rsidRDefault="00990E7C" w:rsidP="002D5487">
      <w:pPr>
        <w:jc w:val="both"/>
        <w:rPr>
          <w:rFonts w:ascii="Times New Roman" w:hAnsi="Times New Roman" w:cs="Times New Roman"/>
          <w:b/>
          <w:bCs/>
          <w:sz w:val="28"/>
          <w:szCs w:val="28"/>
        </w:rPr>
      </w:pPr>
      <w:r w:rsidRPr="00990E7C">
        <w:rPr>
          <w:rFonts w:ascii="Times New Roman" w:hAnsi="Times New Roman" w:cs="Times New Roman"/>
          <w:b/>
          <w:bCs/>
          <w:sz w:val="28"/>
          <w:szCs w:val="28"/>
        </w:rPr>
        <w:t>9.2. Thanh toán dạy thêm giờ</w:t>
      </w:r>
    </w:p>
    <w:p w14:paraId="08E67680" w14:textId="77777777" w:rsidR="00990E7C" w:rsidRPr="00990E7C" w:rsidRDefault="00396342" w:rsidP="000E50D6">
      <w:pPr>
        <w:ind w:firstLine="720"/>
        <w:jc w:val="both"/>
        <w:rPr>
          <w:rFonts w:ascii="Times New Roman" w:hAnsi="Times New Roman" w:cs="Times New Roman"/>
          <w:sz w:val="28"/>
          <w:szCs w:val="28"/>
        </w:rPr>
      </w:pPr>
      <w:r>
        <w:rPr>
          <w:rFonts w:ascii="Times New Roman" w:hAnsi="Times New Roman" w:cs="Times New Roman"/>
          <w:b/>
          <w:bCs/>
          <w:i/>
          <w:iCs/>
          <w:sz w:val="28"/>
          <w:szCs w:val="28"/>
        </w:rPr>
        <w:t>-</w:t>
      </w:r>
      <w:r w:rsidR="00990E7C" w:rsidRPr="00990E7C">
        <w:rPr>
          <w:rFonts w:ascii="Times New Roman" w:hAnsi="Times New Roman" w:cs="Times New Roman"/>
          <w:b/>
          <w:bCs/>
          <w:i/>
          <w:iCs/>
          <w:sz w:val="28"/>
          <w:szCs w:val="28"/>
        </w:rPr>
        <w:t xml:space="preserve"> Đối tượng áp dụng:</w:t>
      </w:r>
      <w:r w:rsidR="00990E7C" w:rsidRPr="00990E7C">
        <w:rPr>
          <w:rFonts w:ascii="Times New Roman" w:hAnsi="Times New Roman" w:cs="Times New Roman"/>
          <w:sz w:val="28"/>
          <w:szCs w:val="28"/>
        </w:rPr>
        <w:t xml:space="preserve"> Nhà giáo và nhà giáo giữ chức vụ cán bộ quản lý cơ sở giáo dục (sau đây gọi chung là nhà giáo) thuộc danh sách trả lương được cơ quan có thẩm quyền phê duyệt, đang giảng dạy tại trường.</w:t>
      </w:r>
    </w:p>
    <w:p w14:paraId="0C5CCA65" w14:textId="77777777" w:rsidR="00396342" w:rsidRDefault="00396342" w:rsidP="00396342">
      <w:pPr>
        <w:ind w:firstLine="720"/>
        <w:jc w:val="both"/>
        <w:rPr>
          <w:rFonts w:ascii="Times New Roman" w:hAnsi="Times New Roman" w:cs="Times New Roman"/>
          <w:sz w:val="28"/>
          <w:szCs w:val="28"/>
        </w:rPr>
      </w:pPr>
      <w:r>
        <w:rPr>
          <w:rFonts w:ascii="Times New Roman" w:hAnsi="Times New Roman" w:cs="Times New Roman"/>
          <w:b/>
          <w:bCs/>
          <w:i/>
          <w:iCs/>
          <w:sz w:val="28"/>
          <w:szCs w:val="28"/>
        </w:rPr>
        <w:t>-</w:t>
      </w:r>
      <w:r w:rsidR="00990E7C" w:rsidRPr="00990E7C">
        <w:rPr>
          <w:rFonts w:ascii="Times New Roman" w:hAnsi="Times New Roman" w:cs="Times New Roman"/>
          <w:b/>
          <w:bCs/>
          <w:i/>
          <w:iCs/>
          <w:sz w:val="28"/>
          <w:szCs w:val="28"/>
        </w:rPr>
        <w:t xml:space="preserve"> Nguyên tắc tính trả lương làm thêm giờ:</w:t>
      </w:r>
      <w:r w:rsidR="00990E7C" w:rsidRPr="00990E7C">
        <w:rPr>
          <w:rFonts w:ascii="Times New Roman" w:hAnsi="Times New Roman" w:cs="Times New Roman"/>
          <w:sz w:val="28"/>
          <w:szCs w:val="28"/>
        </w:rPr>
        <w:t xml:space="preserve"> </w:t>
      </w:r>
    </w:p>
    <w:p w14:paraId="5ECD3984" w14:textId="77777777" w:rsidR="00BE3D96" w:rsidRDefault="00396342" w:rsidP="000E50D6">
      <w:pPr>
        <w:ind w:firstLine="720"/>
        <w:jc w:val="both"/>
        <w:rPr>
          <w:rFonts w:ascii="Times New Roman" w:hAnsi="Times New Roman" w:cs="Times New Roman"/>
          <w:sz w:val="28"/>
          <w:szCs w:val="28"/>
        </w:rPr>
      </w:pPr>
      <w:r w:rsidRPr="00396342">
        <w:rPr>
          <w:rFonts w:ascii="Times New Roman" w:hAnsi="Times New Roman" w:cs="Times New Roman"/>
          <w:sz w:val="28"/>
          <w:szCs w:val="28"/>
        </w:rPr>
        <w:t>+ Đối</w:t>
      </w:r>
      <w:r>
        <w:rPr>
          <w:rFonts w:ascii="Times New Roman" w:hAnsi="Times New Roman" w:cs="Times New Roman"/>
          <w:sz w:val="28"/>
          <w:szCs w:val="28"/>
        </w:rPr>
        <w:t xml:space="preserve"> với giáo viên dạy ôn thi THPT</w:t>
      </w:r>
      <w:r w:rsidR="00BE3D96">
        <w:rPr>
          <w:rFonts w:ascii="Times New Roman" w:hAnsi="Times New Roman" w:cs="Times New Roman"/>
          <w:sz w:val="28"/>
          <w:szCs w:val="28"/>
          <w:lang w:val="vi-VN"/>
        </w:rPr>
        <w:t xml:space="preserve"> quy đổi 1 tiết dạy trực tiếp bằng 1 tiết dạy định mức: Hỗ trợ 100.000 đ/ 1 tiết.</w:t>
      </w:r>
      <w:r>
        <w:rPr>
          <w:rFonts w:ascii="Times New Roman" w:hAnsi="Times New Roman" w:cs="Times New Roman"/>
          <w:sz w:val="28"/>
          <w:szCs w:val="28"/>
        </w:rPr>
        <w:t xml:space="preserve"> </w:t>
      </w:r>
    </w:p>
    <w:p w14:paraId="022458F8" w14:textId="77777777" w:rsidR="00396342" w:rsidRDefault="00BE3D96" w:rsidP="000E50D6">
      <w:pPr>
        <w:ind w:firstLine="720"/>
        <w:jc w:val="both"/>
        <w:rPr>
          <w:rFonts w:ascii="Times New Roman" w:hAnsi="Times New Roman" w:cs="Times New Roman"/>
          <w:sz w:val="28"/>
          <w:szCs w:val="28"/>
        </w:rPr>
      </w:pPr>
      <w:r w:rsidRPr="00396342">
        <w:rPr>
          <w:rFonts w:ascii="Times New Roman" w:hAnsi="Times New Roman" w:cs="Times New Roman"/>
          <w:sz w:val="28"/>
          <w:szCs w:val="28"/>
        </w:rPr>
        <w:t>+ Đối</w:t>
      </w:r>
      <w:r>
        <w:rPr>
          <w:rFonts w:ascii="Times New Roman" w:hAnsi="Times New Roman" w:cs="Times New Roman"/>
          <w:sz w:val="28"/>
          <w:szCs w:val="28"/>
        </w:rPr>
        <w:t xml:space="preserve"> với giáo viên dạy </w:t>
      </w:r>
      <w:r w:rsidR="00396342">
        <w:rPr>
          <w:rFonts w:ascii="Times New Roman" w:hAnsi="Times New Roman" w:cs="Times New Roman"/>
          <w:sz w:val="28"/>
          <w:szCs w:val="28"/>
        </w:rPr>
        <w:t>đội tuyển học sinh giỏi</w:t>
      </w:r>
      <w:r>
        <w:rPr>
          <w:rFonts w:ascii="Times New Roman" w:hAnsi="Times New Roman" w:cs="Times New Roman"/>
          <w:sz w:val="28"/>
          <w:szCs w:val="28"/>
          <w:lang w:val="vi-VN"/>
        </w:rPr>
        <w:t xml:space="preserve"> </w:t>
      </w:r>
      <w:r w:rsidR="00396342">
        <w:rPr>
          <w:rFonts w:ascii="Times New Roman" w:hAnsi="Times New Roman" w:cs="Times New Roman"/>
          <w:sz w:val="28"/>
          <w:szCs w:val="28"/>
        </w:rPr>
        <w:t>văn hoá</w:t>
      </w:r>
      <w:r>
        <w:rPr>
          <w:rFonts w:ascii="Times New Roman" w:hAnsi="Times New Roman" w:cs="Times New Roman"/>
          <w:sz w:val="28"/>
          <w:szCs w:val="28"/>
          <w:lang w:val="vi-VN"/>
        </w:rPr>
        <w:t xml:space="preserve"> và TDTT </w:t>
      </w:r>
      <w:r w:rsidR="00396342">
        <w:rPr>
          <w:rFonts w:ascii="Times New Roman" w:hAnsi="Times New Roman" w:cs="Times New Roman"/>
          <w:sz w:val="28"/>
          <w:szCs w:val="28"/>
        </w:rPr>
        <w:t>cấp tỉnh</w:t>
      </w:r>
      <w:r>
        <w:rPr>
          <w:rFonts w:ascii="Times New Roman" w:hAnsi="Times New Roman" w:cs="Times New Roman"/>
          <w:sz w:val="28"/>
          <w:szCs w:val="28"/>
          <w:lang w:val="vi-VN"/>
        </w:rPr>
        <w:t xml:space="preserve"> thì quy đổi 1 tiết dạy trực tiếp bằng 1,5 tiết dạy định mức</w:t>
      </w:r>
      <w:r w:rsidR="00396342">
        <w:rPr>
          <w:rFonts w:ascii="Times New Roman" w:hAnsi="Times New Roman" w:cs="Times New Roman"/>
          <w:sz w:val="28"/>
          <w:szCs w:val="28"/>
        </w:rPr>
        <w:t>:</w:t>
      </w:r>
      <w:r>
        <w:rPr>
          <w:rFonts w:ascii="Times New Roman" w:hAnsi="Times New Roman" w:cs="Times New Roman"/>
          <w:sz w:val="28"/>
          <w:szCs w:val="28"/>
          <w:lang w:val="vi-VN"/>
        </w:rPr>
        <w:t xml:space="preserve"> Hỗ trợ</w:t>
      </w:r>
      <w:r w:rsidR="00396342">
        <w:rPr>
          <w:rFonts w:ascii="Times New Roman" w:hAnsi="Times New Roman" w:cs="Times New Roman"/>
          <w:sz w:val="28"/>
          <w:szCs w:val="28"/>
        </w:rPr>
        <w:t xml:space="preserve"> 100.000đ/1 tiết</w:t>
      </w:r>
      <w:r>
        <w:rPr>
          <w:rFonts w:ascii="Times New Roman" w:hAnsi="Times New Roman" w:cs="Times New Roman"/>
          <w:sz w:val="28"/>
          <w:szCs w:val="28"/>
          <w:lang w:val="vi-VN"/>
        </w:rPr>
        <w:t xml:space="preserve"> định mức</w:t>
      </w:r>
      <w:r w:rsidR="00396342">
        <w:rPr>
          <w:rFonts w:ascii="Times New Roman" w:hAnsi="Times New Roman" w:cs="Times New Roman"/>
          <w:sz w:val="28"/>
          <w:szCs w:val="28"/>
        </w:rPr>
        <w:t>.</w:t>
      </w:r>
    </w:p>
    <w:p w14:paraId="4775D7AB" w14:textId="77777777" w:rsidR="00BE3D96" w:rsidRDefault="00BE3D96" w:rsidP="000E50D6">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Đối với giáo viên hướng dẫn học sinh tham gia nghiên cứu khoa học, STEM, Khởi nghiệp thì quy đổi 1 tiết dạy trực tiếp bằng 1,5 tiết định mức: Hỗ trợ 100.000 đ/ 1 tiết.</w:t>
      </w:r>
    </w:p>
    <w:p w14:paraId="0EDF9018" w14:textId="77777777" w:rsidR="00390C29" w:rsidRDefault="00390C29" w:rsidP="000E50D6">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Đối với các hội thi khác thì quy đổi định mức 1 tiết dạy trực</w:t>
      </w:r>
      <w:r w:rsidR="00CB78E4">
        <w:rPr>
          <w:rFonts w:ascii="Times New Roman" w:hAnsi="Times New Roman" w:cs="Times New Roman"/>
          <w:sz w:val="28"/>
          <w:szCs w:val="28"/>
          <w:lang w:val="vi-VN"/>
        </w:rPr>
        <w:t xml:space="preserve"> hoặc 1 tiết thực hiện</w:t>
      </w:r>
      <w:r>
        <w:rPr>
          <w:rFonts w:ascii="Times New Roman" w:hAnsi="Times New Roman" w:cs="Times New Roman"/>
          <w:sz w:val="28"/>
          <w:szCs w:val="28"/>
          <w:lang w:val="vi-VN"/>
        </w:rPr>
        <w:t xml:space="preserve"> tiếp bằng 1 tiết định mức: Hỗ trợ 100.000 đ/1 tiết.</w:t>
      </w:r>
    </w:p>
    <w:p w14:paraId="31A7B273" w14:textId="77777777" w:rsidR="00323591" w:rsidRPr="00BE3D96" w:rsidRDefault="00323591" w:rsidP="000E50D6">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Đối với hội thi dành cho giáo viên cấp tỉnh: Thể dục thể thao, Giáo viên dạy Giỏi, Chủ nhiệm giỏi, Tổng phụ trách, thiết bị số....: Hỗ trợ đối với nội dung thi đơn: 1.000.000 đồng/ người/ đợt; đối với nội dung thi đồng đội hỗ trợ không quá 3.000.000 đồng/ đội.</w:t>
      </w:r>
    </w:p>
    <w:p w14:paraId="0975B56E" w14:textId="77777777" w:rsidR="00396342" w:rsidRPr="00396342" w:rsidRDefault="00396342" w:rsidP="00396342">
      <w:pPr>
        <w:ind w:firstLine="720"/>
        <w:jc w:val="both"/>
        <w:rPr>
          <w:rFonts w:ascii="Times New Roman" w:hAnsi="Times New Roman" w:cs="Times New Roman"/>
          <w:sz w:val="28"/>
          <w:szCs w:val="28"/>
        </w:rPr>
      </w:pPr>
      <w:r w:rsidRPr="00396342">
        <w:rPr>
          <w:rFonts w:ascii="Times New Roman" w:hAnsi="Times New Roman" w:cs="Times New Roman"/>
          <w:sz w:val="28"/>
          <w:szCs w:val="28"/>
        </w:rPr>
        <w:t>+ Đối</w:t>
      </w:r>
      <w:r>
        <w:rPr>
          <w:rFonts w:ascii="Times New Roman" w:hAnsi="Times New Roman" w:cs="Times New Roman"/>
          <w:sz w:val="28"/>
          <w:szCs w:val="28"/>
        </w:rPr>
        <w:t xml:space="preserve"> với giáo viên dạy thêm giờ các nội dung khác: </w:t>
      </w:r>
      <w:r w:rsidR="00BE3D96">
        <w:rPr>
          <w:rFonts w:ascii="Times New Roman" w:hAnsi="Times New Roman" w:cs="Times New Roman"/>
          <w:sz w:val="28"/>
          <w:szCs w:val="28"/>
          <w:lang w:val="vi-VN"/>
        </w:rPr>
        <w:t xml:space="preserve">Hỗ trợ </w:t>
      </w:r>
      <w:r>
        <w:rPr>
          <w:rFonts w:ascii="Times New Roman" w:hAnsi="Times New Roman" w:cs="Times New Roman"/>
          <w:sz w:val="28"/>
          <w:szCs w:val="28"/>
        </w:rPr>
        <w:t>60.000đ/1 tiết.</w:t>
      </w:r>
    </w:p>
    <w:p w14:paraId="03BDF3AA" w14:textId="77777777" w:rsidR="00990E7C" w:rsidRPr="00396342" w:rsidRDefault="00396342" w:rsidP="00396342">
      <w:pPr>
        <w:ind w:firstLine="720"/>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990E7C" w:rsidRPr="00396342">
        <w:rPr>
          <w:rFonts w:ascii="Times New Roman" w:hAnsi="Times New Roman" w:cs="Times New Roman"/>
          <w:b/>
          <w:bCs/>
          <w:i/>
          <w:iCs/>
          <w:sz w:val="28"/>
          <w:szCs w:val="28"/>
        </w:rPr>
        <w:t>Giới hạn số giờ dạy thêm:</w:t>
      </w:r>
      <w:r w:rsidR="00990E7C" w:rsidRPr="00396342">
        <w:rPr>
          <w:rFonts w:ascii="Times New Roman" w:hAnsi="Times New Roman" w:cs="Times New Roman"/>
          <w:sz w:val="28"/>
          <w:szCs w:val="28"/>
        </w:rPr>
        <w:t xml:space="preserve"> Tổng số tiết dạy thêm của mỗi nhà giáo </w:t>
      </w:r>
      <w:r w:rsidR="00990E7C" w:rsidRPr="00396342">
        <w:rPr>
          <w:rFonts w:ascii="Times New Roman" w:hAnsi="Times New Roman" w:cs="Times New Roman"/>
          <w:bCs/>
          <w:sz w:val="28"/>
          <w:szCs w:val="28"/>
        </w:rPr>
        <w:t>không quá 200 tiết/năm học</w:t>
      </w:r>
      <w:r w:rsidR="00990E7C" w:rsidRPr="00396342">
        <w:rPr>
          <w:rFonts w:ascii="Times New Roman" w:hAnsi="Times New Roman" w:cs="Times New Roman"/>
          <w:sz w:val="28"/>
          <w:szCs w:val="28"/>
        </w:rPr>
        <w:t xml:space="preserve">. Trường hợp tổng số tiết dạy thêm trong một năm học của nhà giáo vượt quá 200 tiết do môn học không thể bố trí đủ nhà giáo giảng dạy thì </w:t>
      </w:r>
      <w:r w:rsidR="002D5487" w:rsidRPr="00396342">
        <w:rPr>
          <w:rFonts w:ascii="Times New Roman" w:hAnsi="Times New Roman" w:cs="Times New Roman"/>
          <w:bCs/>
          <w:sz w:val="28"/>
          <w:szCs w:val="28"/>
        </w:rPr>
        <w:t>H</w:t>
      </w:r>
      <w:r w:rsidR="00990E7C" w:rsidRPr="00396342">
        <w:rPr>
          <w:rFonts w:ascii="Times New Roman" w:hAnsi="Times New Roman" w:cs="Times New Roman"/>
          <w:bCs/>
          <w:sz w:val="28"/>
          <w:szCs w:val="28"/>
        </w:rPr>
        <w:t>iệu trưởng phải thông báo bằng văn bản cho cơ quan có thẩm quyền.</w:t>
      </w:r>
    </w:p>
    <w:p w14:paraId="293964CD" w14:textId="77777777" w:rsidR="00990E7C" w:rsidRPr="00396342" w:rsidRDefault="00990E7C" w:rsidP="00396342">
      <w:pPr>
        <w:ind w:firstLine="720"/>
        <w:jc w:val="both"/>
        <w:rPr>
          <w:rFonts w:ascii="Times New Roman" w:hAnsi="Times New Roman" w:cs="Times New Roman"/>
          <w:i/>
          <w:iCs/>
          <w:sz w:val="28"/>
          <w:szCs w:val="28"/>
        </w:rPr>
      </w:pPr>
      <w:r w:rsidRPr="00990E7C">
        <w:rPr>
          <w:rFonts w:ascii="Times New Roman" w:hAnsi="Times New Roman" w:cs="Times New Roman"/>
          <w:sz w:val="28"/>
          <w:szCs w:val="28"/>
        </w:rPr>
        <w:t xml:space="preserve">+ Thời điểm chi trả tiền làm thêm giờ: chi trả sau khi kết thúc năm học. Trường hợp đặc biệt (nghỉ hưu, thôi việc, điều động) thì chi trả vào thời điểm có quyết định. </w:t>
      </w:r>
      <w:r w:rsidRPr="00990E7C">
        <w:rPr>
          <w:rFonts w:ascii="Times New Roman" w:hAnsi="Times New Roman" w:cs="Times New Roman"/>
          <w:i/>
          <w:iCs/>
          <w:sz w:val="28"/>
          <w:szCs w:val="28"/>
        </w:rPr>
        <w:lastRenderedPageBreak/>
        <w:t>(Căn cứ điều kiện cụ thể của đơn vị hiệu trưởng quyết định thực hiện thanh toán hoặc tạm ứng tiền lương dạy thêm giờ</w:t>
      </w:r>
      <w:r w:rsidR="00F32CCC">
        <w:rPr>
          <w:rFonts w:ascii="Times New Roman" w:hAnsi="Times New Roman" w:cs="Times New Roman"/>
          <w:i/>
          <w:iCs/>
          <w:sz w:val="28"/>
          <w:szCs w:val="28"/>
        </w:rPr>
        <w:t xml:space="preserve"> theo </w:t>
      </w:r>
      <w:r w:rsidRPr="00990E7C">
        <w:rPr>
          <w:rFonts w:ascii="Times New Roman" w:hAnsi="Times New Roman" w:cs="Times New Roman"/>
          <w:i/>
          <w:iCs/>
          <w:sz w:val="28"/>
          <w:szCs w:val="28"/>
        </w:rPr>
        <w:t>năm học cho phù hợp với thực tế của đơn vị</w:t>
      </w:r>
      <w:r w:rsidR="00396342">
        <w:rPr>
          <w:rFonts w:ascii="Times New Roman" w:hAnsi="Times New Roman" w:cs="Times New Roman"/>
          <w:i/>
          <w:iCs/>
          <w:sz w:val="28"/>
          <w:szCs w:val="28"/>
        </w:rPr>
        <w:t>)</w:t>
      </w:r>
      <w:r w:rsidRPr="00F32CCC">
        <w:rPr>
          <w:rFonts w:ascii="Times New Roman" w:hAnsi="Times New Roman" w:cs="Times New Roman"/>
          <w:sz w:val="28"/>
          <w:szCs w:val="28"/>
        </w:rPr>
        <w:t>.</w:t>
      </w:r>
    </w:p>
    <w:p w14:paraId="19DCCE1D" w14:textId="77777777" w:rsidR="00990E7C" w:rsidRPr="00990E7C" w:rsidRDefault="00990E7C" w:rsidP="00990E7C">
      <w:pPr>
        <w:rPr>
          <w:rFonts w:ascii="Times New Roman" w:hAnsi="Times New Roman" w:cs="Times New Roman"/>
          <w:b/>
          <w:bCs/>
          <w:sz w:val="28"/>
          <w:szCs w:val="28"/>
        </w:rPr>
      </w:pPr>
      <w:r w:rsidRPr="00990E7C">
        <w:rPr>
          <w:rFonts w:ascii="Times New Roman" w:hAnsi="Times New Roman" w:cs="Times New Roman"/>
          <w:b/>
          <w:bCs/>
          <w:sz w:val="28"/>
          <w:szCs w:val="28"/>
        </w:rPr>
        <w:t>Điều 10. Chi thu nhập tăng thêm</w:t>
      </w:r>
    </w:p>
    <w:p w14:paraId="46DBE682" w14:textId="77777777" w:rsidR="00990E7C" w:rsidRPr="00990E7C" w:rsidRDefault="00990E7C" w:rsidP="00F32CCC">
      <w:pPr>
        <w:ind w:firstLine="720"/>
        <w:jc w:val="both"/>
        <w:rPr>
          <w:rFonts w:ascii="Times New Roman" w:hAnsi="Times New Roman" w:cs="Times New Roman"/>
          <w:sz w:val="28"/>
          <w:szCs w:val="28"/>
        </w:rPr>
      </w:pPr>
      <w:r w:rsidRPr="00990E7C">
        <w:rPr>
          <w:rFonts w:ascii="Times New Roman" w:hAnsi="Times New Roman" w:cs="Times New Roman"/>
          <w:sz w:val="28"/>
          <w:szCs w:val="28"/>
        </w:rPr>
        <w:t>Kết thúc năm tài chính, sau khi hạch toán đầy đủ các khoản thu, chi phí thường xuyên giao tự chủ, trích khấu hao tài sản cố định (nếu có), nộp thuế và các khoản nộp ngân sách nhà nước theo quy định, phần chênh lệch thu lớn hơn chi hoạt động thường xuyên giao tự chủ (nếu có) đơn vị xác định tiết kiệm được theo mẫu sổ S90 H (Theo quy định tại Thông tư 24/2024/TT – BTC ngày 17/4/2024 hướng dẫn Chế độ kế toán hành chính, sự nghiệp) đơn vị chi bổ sung thu nhập tăng thêm theo cơ chế tài chính quy định tại Nghị định 60/2021/NĐ - CP: không quá 0,3 lần quỹ tiền lương cơ bản (tiền lương ngạch bậ</w:t>
      </w:r>
      <w:r w:rsidR="009E3806">
        <w:rPr>
          <w:rFonts w:ascii="Times New Roman" w:hAnsi="Times New Roman" w:cs="Times New Roman"/>
          <w:sz w:val="28"/>
          <w:szCs w:val="28"/>
        </w:rPr>
        <w:t xml:space="preserve">c, chức </w:t>
      </w:r>
      <w:r w:rsidRPr="00990E7C">
        <w:rPr>
          <w:rFonts w:ascii="Times New Roman" w:hAnsi="Times New Roman" w:cs="Times New Roman"/>
          <w:sz w:val="28"/>
          <w:szCs w:val="28"/>
        </w:rPr>
        <w:t>vụ, các khoản đóng góp theo lương và các khoản phụ cấp do nhà nước quy định) của viên chức, người lao động của đơn vị theo nguyên tắc gắn với hiệu quả và kết quả công việc. Đơn vị đối chiếu số đã tạm chi TNTT với số kinh phí tiết kiệm được trong năm phân bổ đảm bảo hạch toán, kế toán và tuân thủ đúng theo quy định hiện hành về cơ chế tài chính.</w:t>
      </w:r>
    </w:p>
    <w:p w14:paraId="7D26D700" w14:textId="77777777" w:rsidR="00990E7C" w:rsidRPr="00990E7C" w:rsidRDefault="00F32CCC" w:rsidP="00F32CC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Đối tượng được hưởng: Cán bộ giáo viên</w:t>
      </w:r>
      <w:r w:rsidR="009E3806">
        <w:rPr>
          <w:rFonts w:ascii="Times New Roman" w:hAnsi="Times New Roman" w:cs="Times New Roman"/>
          <w:sz w:val="28"/>
          <w:szCs w:val="28"/>
        </w:rPr>
        <w:t>, nhân viên</w:t>
      </w:r>
      <w:r w:rsidR="00990E7C" w:rsidRPr="00990E7C">
        <w:rPr>
          <w:rFonts w:ascii="Times New Roman" w:hAnsi="Times New Roman" w:cs="Times New Roman"/>
          <w:sz w:val="28"/>
          <w:szCs w:val="28"/>
        </w:rPr>
        <w:t xml:space="preserve"> và người lao độ</w:t>
      </w:r>
      <w:r w:rsidR="00AE3605">
        <w:rPr>
          <w:rFonts w:ascii="Times New Roman" w:hAnsi="Times New Roman" w:cs="Times New Roman"/>
          <w:sz w:val="28"/>
          <w:szCs w:val="28"/>
        </w:rPr>
        <w:t xml:space="preserve">ng </w:t>
      </w:r>
      <w:r w:rsidR="009E3806">
        <w:rPr>
          <w:rFonts w:ascii="Times New Roman" w:hAnsi="Times New Roman" w:cs="Times New Roman"/>
          <w:sz w:val="28"/>
          <w:szCs w:val="28"/>
        </w:rPr>
        <w:t>hợp đồng chuyên môn nghiệp vụ</w:t>
      </w:r>
      <w:r w:rsidR="00AE3605">
        <w:rPr>
          <w:rFonts w:ascii="Times New Roman" w:hAnsi="Times New Roman" w:cs="Times New Roman"/>
          <w:sz w:val="28"/>
          <w:szCs w:val="28"/>
        </w:rPr>
        <w:t xml:space="preserve"> đang công tác</w:t>
      </w:r>
      <w:r w:rsidR="009E3806">
        <w:rPr>
          <w:rFonts w:ascii="Times New Roman" w:hAnsi="Times New Roman" w:cs="Times New Roman"/>
          <w:sz w:val="28"/>
          <w:szCs w:val="28"/>
        </w:rPr>
        <w:t xml:space="preserve"> </w:t>
      </w:r>
      <w:r w:rsidR="00990E7C" w:rsidRPr="00990E7C">
        <w:rPr>
          <w:rFonts w:ascii="Times New Roman" w:hAnsi="Times New Roman" w:cs="Times New Roman"/>
          <w:sz w:val="28"/>
          <w:szCs w:val="28"/>
        </w:rPr>
        <w:t>đóng bảo hiểm có tên trong bảng lương của đơn vị, được đánh giá, phân loại hằng năm.</w:t>
      </w:r>
    </w:p>
    <w:p w14:paraId="561309AB" w14:textId="77777777" w:rsidR="00AC4682" w:rsidRDefault="00F32CCC" w:rsidP="00AC468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Người lao động thuyên chuyển từ nơi khác về đơn vị, mới được tuyển dụng hoặc ký hợp đồng lao động, đóng bảo hiểm: Trong 12 tháng đầu được tính mức hệ số 0,5. Từ tháng thứ 13 tính theo kết quả đánh giá phân loại của năm trước liền kề năm chi trả</w:t>
      </w:r>
      <w:r w:rsidR="00AC4682">
        <w:rPr>
          <w:rFonts w:ascii="Times New Roman" w:hAnsi="Times New Roman" w:cs="Times New Roman"/>
          <w:sz w:val="28"/>
          <w:szCs w:val="28"/>
        </w:rPr>
        <w:t>.</w:t>
      </w:r>
    </w:p>
    <w:p w14:paraId="3366C9E7" w14:textId="77777777" w:rsidR="00252CAE" w:rsidRDefault="00252CAE" w:rsidP="00AC4682">
      <w:pPr>
        <w:ind w:firstLine="720"/>
        <w:jc w:val="both"/>
        <w:rPr>
          <w:rFonts w:ascii="Times New Roman" w:hAnsi="Times New Roman" w:cs="Times New Roman"/>
          <w:sz w:val="28"/>
          <w:szCs w:val="28"/>
        </w:rPr>
      </w:pPr>
      <w:r w:rsidRPr="00990E7C">
        <w:rPr>
          <w:rFonts w:ascii="Times New Roman" w:hAnsi="Times New Roman" w:cs="Times New Roman"/>
          <w:sz w:val="28"/>
          <w:szCs w:val="28"/>
        </w:rPr>
        <w:t xml:space="preserve">- </w:t>
      </w:r>
      <w:r w:rsidR="00AC4682">
        <w:rPr>
          <w:rFonts w:ascii="Times New Roman" w:hAnsi="Times New Roman" w:cs="Times New Roman"/>
          <w:sz w:val="28"/>
          <w:szCs w:val="28"/>
        </w:rPr>
        <w:t>Chi thu nhập tăng thêm theo kết quả</w:t>
      </w:r>
      <w:r w:rsidRPr="00990E7C">
        <w:rPr>
          <w:rFonts w:ascii="Times New Roman" w:hAnsi="Times New Roman" w:cs="Times New Roman"/>
          <w:sz w:val="28"/>
          <w:szCs w:val="28"/>
        </w:rPr>
        <w:t xml:space="preserve"> đánh giá</w:t>
      </w:r>
      <w:r w:rsidR="00AC4682">
        <w:rPr>
          <w:rFonts w:ascii="Times New Roman" w:hAnsi="Times New Roman" w:cs="Times New Roman"/>
          <w:sz w:val="28"/>
          <w:szCs w:val="28"/>
        </w:rPr>
        <w:t>,</w:t>
      </w:r>
      <w:r w:rsidRPr="00990E7C">
        <w:rPr>
          <w:rFonts w:ascii="Times New Roman" w:hAnsi="Times New Roman" w:cs="Times New Roman"/>
          <w:sz w:val="28"/>
          <w:szCs w:val="28"/>
        </w:rPr>
        <w:t xml:space="preserve"> phân loại </w:t>
      </w:r>
      <w:r w:rsidR="00AC4682">
        <w:rPr>
          <w:rFonts w:ascii="Times New Roman" w:hAnsi="Times New Roman" w:cs="Times New Roman"/>
          <w:sz w:val="28"/>
          <w:szCs w:val="28"/>
        </w:rPr>
        <w:t>hoàn thành nhiệm vụ được giao</w:t>
      </w:r>
      <w:r w:rsidRPr="00990E7C">
        <w:rPr>
          <w:rFonts w:ascii="Times New Roman" w:hAnsi="Times New Roman" w:cs="Times New Roman"/>
          <w:sz w:val="28"/>
          <w:szCs w:val="28"/>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5"/>
        <w:gridCol w:w="5986"/>
        <w:gridCol w:w="2410"/>
      </w:tblGrid>
      <w:tr w:rsidR="00252CAE" w:rsidRPr="00990E7C" w14:paraId="1F860369" w14:textId="77777777" w:rsidTr="00252CAE">
        <w:trPr>
          <w:tblHeader/>
          <w:tblCellSpacing w:w="15" w:type="dxa"/>
        </w:trPr>
        <w:tc>
          <w:tcPr>
            <w:tcW w:w="0" w:type="auto"/>
            <w:tcMar>
              <w:top w:w="120" w:type="dxa"/>
              <w:left w:w="180" w:type="dxa"/>
              <w:bottom w:w="120" w:type="dxa"/>
              <w:right w:w="180" w:type="dxa"/>
            </w:tcMar>
            <w:vAlign w:val="center"/>
            <w:hideMark/>
          </w:tcPr>
          <w:p w14:paraId="095C6229" w14:textId="77777777" w:rsidR="00252CAE" w:rsidRPr="00990E7C" w:rsidRDefault="00252CAE" w:rsidP="000857BD">
            <w:pPr>
              <w:rPr>
                <w:rFonts w:ascii="Times New Roman" w:hAnsi="Times New Roman" w:cs="Times New Roman"/>
                <w:sz w:val="28"/>
                <w:szCs w:val="28"/>
              </w:rPr>
            </w:pPr>
            <w:r w:rsidRPr="00990E7C">
              <w:rPr>
                <w:rFonts w:ascii="Times New Roman" w:hAnsi="Times New Roman" w:cs="Times New Roman"/>
                <w:b/>
                <w:bCs/>
                <w:sz w:val="28"/>
                <w:szCs w:val="28"/>
              </w:rPr>
              <w:t>STT</w:t>
            </w:r>
          </w:p>
        </w:tc>
        <w:tc>
          <w:tcPr>
            <w:tcW w:w="5956" w:type="dxa"/>
            <w:tcMar>
              <w:top w:w="120" w:type="dxa"/>
              <w:left w:w="180" w:type="dxa"/>
              <w:bottom w:w="120" w:type="dxa"/>
              <w:right w:w="180" w:type="dxa"/>
            </w:tcMar>
            <w:vAlign w:val="center"/>
            <w:hideMark/>
          </w:tcPr>
          <w:p w14:paraId="382E7E0F" w14:textId="77777777" w:rsidR="00252CAE" w:rsidRPr="00990E7C" w:rsidRDefault="00252CAE" w:rsidP="000857BD">
            <w:pPr>
              <w:rPr>
                <w:rFonts w:ascii="Times New Roman" w:hAnsi="Times New Roman" w:cs="Times New Roman"/>
                <w:sz w:val="28"/>
                <w:szCs w:val="28"/>
              </w:rPr>
            </w:pPr>
            <w:r w:rsidRPr="00990E7C">
              <w:rPr>
                <w:rFonts w:ascii="Times New Roman" w:hAnsi="Times New Roman" w:cs="Times New Roman"/>
                <w:b/>
                <w:bCs/>
                <w:sz w:val="28"/>
                <w:szCs w:val="28"/>
              </w:rPr>
              <w:t>Phân loại</w:t>
            </w:r>
          </w:p>
        </w:tc>
        <w:tc>
          <w:tcPr>
            <w:tcW w:w="2365" w:type="dxa"/>
            <w:tcMar>
              <w:top w:w="120" w:type="dxa"/>
              <w:left w:w="180" w:type="dxa"/>
              <w:bottom w:w="120" w:type="dxa"/>
              <w:right w:w="180" w:type="dxa"/>
            </w:tcMar>
            <w:vAlign w:val="center"/>
            <w:hideMark/>
          </w:tcPr>
          <w:p w14:paraId="6AA6E402" w14:textId="77777777" w:rsidR="00252CAE" w:rsidRPr="00990E7C" w:rsidRDefault="00252CAE" w:rsidP="000857BD">
            <w:pPr>
              <w:rPr>
                <w:rFonts w:ascii="Times New Roman" w:hAnsi="Times New Roman" w:cs="Times New Roman"/>
                <w:sz w:val="28"/>
                <w:szCs w:val="28"/>
              </w:rPr>
            </w:pPr>
            <w:r w:rsidRPr="00AC4682">
              <w:rPr>
                <w:rFonts w:ascii="Times New Roman" w:hAnsi="Times New Roman" w:cs="Times New Roman"/>
                <w:b/>
                <w:bCs/>
                <w:color w:val="FF0000"/>
                <w:sz w:val="28"/>
                <w:szCs w:val="28"/>
              </w:rPr>
              <w:t>Hệ số đánh giá phân loại</w:t>
            </w:r>
          </w:p>
        </w:tc>
      </w:tr>
      <w:tr w:rsidR="00252CAE" w:rsidRPr="00990E7C" w14:paraId="054C5B7E" w14:textId="77777777" w:rsidTr="00252CAE">
        <w:trPr>
          <w:tblCellSpacing w:w="15" w:type="dxa"/>
        </w:trPr>
        <w:tc>
          <w:tcPr>
            <w:tcW w:w="0" w:type="auto"/>
            <w:tcMar>
              <w:top w:w="120" w:type="dxa"/>
              <w:left w:w="180" w:type="dxa"/>
              <w:bottom w:w="120" w:type="dxa"/>
              <w:right w:w="180" w:type="dxa"/>
            </w:tcMar>
            <w:vAlign w:val="center"/>
            <w:hideMark/>
          </w:tcPr>
          <w:p w14:paraId="733D8F16" w14:textId="77777777" w:rsidR="00252CAE" w:rsidRPr="00990E7C" w:rsidRDefault="00252CAE" w:rsidP="000857BD">
            <w:pPr>
              <w:rPr>
                <w:rFonts w:ascii="Times New Roman" w:hAnsi="Times New Roman" w:cs="Times New Roman"/>
                <w:sz w:val="28"/>
                <w:szCs w:val="28"/>
              </w:rPr>
            </w:pPr>
            <w:r w:rsidRPr="00990E7C">
              <w:rPr>
                <w:rFonts w:ascii="Times New Roman" w:hAnsi="Times New Roman" w:cs="Times New Roman"/>
                <w:sz w:val="28"/>
                <w:szCs w:val="28"/>
              </w:rPr>
              <w:t>1.</w:t>
            </w:r>
          </w:p>
        </w:tc>
        <w:tc>
          <w:tcPr>
            <w:tcW w:w="5956" w:type="dxa"/>
            <w:tcMar>
              <w:top w:w="120" w:type="dxa"/>
              <w:left w:w="180" w:type="dxa"/>
              <w:bottom w:w="120" w:type="dxa"/>
              <w:right w:w="180" w:type="dxa"/>
            </w:tcMar>
            <w:vAlign w:val="center"/>
            <w:hideMark/>
          </w:tcPr>
          <w:p w14:paraId="1BA724D3" w14:textId="77777777" w:rsidR="00252CAE" w:rsidRPr="00990E7C" w:rsidRDefault="00252CAE" w:rsidP="000857BD">
            <w:pPr>
              <w:rPr>
                <w:rFonts w:ascii="Times New Roman" w:hAnsi="Times New Roman" w:cs="Times New Roman"/>
                <w:sz w:val="28"/>
                <w:szCs w:val="28"/>
              </w:rPr>
            </w:pPr>
            <w:r w:rsidRPr="00990E7C">
              <w:rPr>
                <w:rFonts w:ascii="Times New Roman" w:hAnsi="Times New Roman" w:cs="Times New Roman"/>
                <w:sz w:val="28"/>
                <w:szCs w:val="28"/>
              </w:rPr>
              <w:t>Hoàn thành xuất sắc nhiệm vụ</w:t>
            </w:r>
          </w:p>
        </w:tc>
        <w:tc>
          <w:tcPr>
            <w:tcW w:w="2365" w:type="dxa"/>
            <w:tcMar>
              <w:top w:w="120" w:type="dxa"/>
              <w:left w:w="180" w:type="dxa"/>
              <w:bottom w:w="120" w:type="dxa"/>
              <w:right w:w="180" w:type="dxa"/>
            </w:tcMar>
            <w:vAlign w:val="center"/>
            <w:hideMark/>
          </w:tcPr>
          <w:p w14:paraId="763C606E" w14:textId="77777777" w:rsidR="00252CAE" w:rsidRPr="00990E7C" w:rsidRDefault="00252CAE" w:rsidP="00AC4682">
            <w:pPr>
              <w:jc w:val="center"/>
              <w:rPr>
                <w:rFonts w:ascii="Times New Roman" w:hAnsi="Times New Roman" w:cs="Times New Roman"/>
                <w:sz w:val="28"/>
                <w:szCs w:val="28"/>
              </w:rPr>
            </w:pPr>
            <w:r w:rsidRPr="00990E7C">
              <w:rPr>
                <w:rFonts w:ascii="Times New Roman" w:hAnsi="Times New Roman" w:cs="Times New Roman"/>
                <w:sz w:val="28"/>
                <w:szCs w:val="28"/>
              </w:rPr>
              <w:t>1,2</w:t>
            </w:r>
          </w:p>
        </w:tc>
      </w:tr>
      <w:tr w:rsidR="00252CAE" w:rsidRPr="00990E7C" w14:paraId="01F18113" w14:textId="77777777" w:rsidTr="00252CAE">
        <w:trPr>
          <w:tblCellSpacing w:w="15" w:type="dxa"/>
        </w:trPr>
        <w:tc>
          <w:tcPr>
            <w:tcW w:w="0" w:type="auto"/>
            <w:tcMar>
              <w:top w:w="120" w:type="dxa"/>
              <w:left w:w="180" w:type="dxa"/>
              <w:bottom w:w="120" w:type="dxa"/>
              <w:right w:w="180" w:type="dxa"/>
            </w:tcMar>
            <w:vAlign w:val="center"/>
            <w:hideMark/>
          </w:tcPr>
          <w:p w14:paraId="5D5EAA3E" w14:textId="77777777" w:rsidR="00252CAE" w:rsidRPr="00990E7C" w:rsidRDefault="00252CAE" w:rsidP="000857BD">
            <w:pPr>
              <w:rPr>
                <w:rFonts w:ascii="Times New Roman" w:hAnsi="Times New Roman" w:cs="Times New Roman"/>
                <w:sz w:val="28"/>
                <w:szCs w:val="28"/>
              </w:rPr>
            </w:pPr>
            <w:r w:rsidRPr="00990E7C">
              <w:rPr>
                <w:rFonts w:ascii="Times New Roman" w:hAnsi="Times New Roman" w:cs="Times New Roman"/>
                <w:sz w:val="28"/>
                <w:szCs w:val="28"/>
              </w:rPr>
              <w:t>2.</w:t>
            </w:r>
          </w:p>
        </w:tc>
        <w:tc>
          <w:tcPr>
            <w:tcW w:w="5956" w:type="dxa"/>
            <w:tcMar>
              <w:top w:w="120" w:type="dxa"/>
              <w:left w:w="180" w:type="dxa"/>
              <w:bottom w:w="120" w:type="dxa"/>
              <w:right w:w="180" w:type="dxa"/>
            </w:tcMar>
            <w:vAlign w:val="center"/>
            <w:hideMark/>
          </w:tcPr>
          <w:p w14:paraId="13B5F294" w14:textId="77777777" w:rsidR="00252CAE" w:rsidRPr="00990E7C" w:rsidRDefault="00252CAE" w:rsidP="000857BD">
            <w:pPr>
              <w:rPr>
                <w:rFonts w:ascii="Times New Roman" w:hAnsi="Times New Roman" w:cs="Times New Roman"/>
                <w:sz w:val="28"/>
                <w:szCs w:val="28"/>
              </w:rPr>
            </w:pPr>
            <w:r w:rsidRPr="00990E7C">
              <w:rPr>
                <w:rFonts w:ascii="Times New Roman" w:hAnsi="Times New Roman" w:cs="Times New Roman"/>
                <w:sz w:val="28"/>
                <w:szCs w:val="28"/>
              </w:rPr>
              <w:t>Hoàn thành tốt nhiệm vụ</w:t>
            </w:r>
          </w:p>
        </w:tc>
        <w:tc>
          <w:tcPr>
            <w:tcW w:w="2365" w:type="dxa"/>
            <w:tcMar>
              <w:top w:w="120" w:type="dxa"/>
              <w:left w:w="180" w:type="dxa"/>
              <w:bottom w:w="120" w:type="dxa"/>
              <w:right w:w="180" w:type="dxa"/>
            </w:tcMar>
            <w:vAlign w:val="center"/>
            <w:hideMark/>
          </w:tcPr>
          <w:p w14:paraId="4627DA60" w14:textId="77777777" w:rsidR="00252CAE" w:rsidRPr="00990E7C" w:rsidRDefault="00252CAE" w:rsidP="00AC4682">
            <w:pPr>
              <w:jc w:val="center"/>
              <w:rPr>
                <w:rFonts w:ascii="Times New Roman" w:hAnsi="Times New Roman" w:cs="Times New Roman"/>
                <w:sz w:val="28"/>
                <w:szCs w:val="28"/>
              </w:rPr>
            </w:pPr>
            <w:r w:rsidRPr="00990E7C">
              <w:rPr>
                <w:rFonts w:ascii="Times New Roman" w:hAnsi="Times New Roman" w:cs="Times New Roman"/>
                <w:sz w:val="28"/>
                <w:szCs w:val="28"/>
              </w:rPr>
              <w:t>1,1</w:t>
            </w:r>
          </w:p>
        </w:tc>
      </w:tr>
      <w:tr w:rsidR="00252CAE" w:rsidRPr="00990E7C" w14:paraId="0FBBE8CE" w14:textId="77777777" w:rsidTr="00252CAE">
        <w:trPr>
          <w:tblCellSpacing w:w="15" w:type="dxa"/>
        </w:trPr>
        <w:tc>
          <w:tcPr>
            <w:tcW w:w="0" w:type="auto"/>
            <w:tcMar>
              <w:top w:w="120" w:type="dxa"/>
              <w:left w:w="180" w:type="dxa"/>
              <w:bottom w:w="120" w:type="dxa"/>
              <w:right w:w="180" w:type="dxa"/>
            </w:tcMar>
            <w:vAlign w:val="center"/>
            <w:hideMark/>
          </w:tcPr>
          <w:p w14:paraId="28F17478" w14:textId="77777777" w:rsidR="00252CAE" w:rsidRPr="00990E7C" w:rsidRDefault="00252CAE" w:rsidP="000857BD">
            <w:pPr>
              <w:rPr>
                <w:rFonts w:ascii="Times New Roman" w:hAnsi="Times New Roman" w:cs="Times New Roman"/>
                <w:sz w:val="28"/>
                <w:szCs w:val="28"/>
              </w:rPr>
            </w:pPr>
            <w:r w:rsidRPr="00990E7C">
              <w:rPr>
                <w:rFonts w:ascii="Times New Roman" w:hAnsi="Times New Roman" w:cs="Times New Roman"/>
                <w:sz w:val="28"/>
                <w:szCs w:val="28"/>
              </w:rPr>
              <w:lastRenderedPageBreak/>
              <w:t>3.</w:t>
            </w:r>
          </w:p>
        </w:tc>
        <w:tc>
          <w:tcPr>
            <w:tcW w:w="5956" w:type="dxa"/>
            <w:tcMar>
              <w:top w:w="120" w:type="dxa"/>
              <w:left w:w="180" w:type="dxa"/>
              <w:bottom w:w="120" w:type="dxa"/>
              <w:right w:w="180" w:type="dxa"/>
            </w:tcMar>
            <w:vAlign w:val="center"/>
            <w:hideMark/>
          </w:tcPr>
          <w:p w14:paraId="520DECC5" w14:textId="77777777" w:rsidR="00252CAE" w:rsidRPr="00990E7C" w:rsidRDefault="00252CAE" w:rsidP="000857BD">
            <w:pPr>
              <w:rPr>
                <w:rFonts w:ascii="Times New Roman" w:hAnsi="Times New Roman" w:cs="Times New Roman"/>
                <w:sz w:val="28"/>
                <w:szCs w:val="28"/>
              </w:rPr>
            </w:pPr>
            <w:r w:rsidRPr="00990E7C">
              <w:rPr>
                <w:rFonts w:ascii="Times New Roman" w:hAnsi="Times New Roman" w:cs="Times New Roman"/>
                <w:sz w:val="28"/>
                <w:szCs w:val="28"/>
              </w:rPr>
              <w:t>Hoàn thành nhiệm vụ</w:t>
            </w:r>
          </w:p>
        </w:tc>
        <w:tc>
          <w:tcPr>
            <w:tcW w:w="2365" w:type="dxa"/>
            <w:tcMar>
              <w:top w:w="120" w:type="dxa"/>
              <w:left w:w="180" w:type="dxa"/>
              <w:bottom w:w="120" w:type="dxa"/>
              <w:right w:w="180" w:type="dxa"/>
            </w:tcMar>
            <w:vAlign w:val="center"/>
            <w:hideMark/>
          </w:tcPr>
          <w:p w14:paraId="7B4135DA" w14:textId="77777777" w:rsidR="00252CAE" w:rsidRPr="00990E7C" w:rsidRDefault="00252CAE" w:rsidP="00AC4682">
            <w:pPr>
              <w:jc w:val="center"/>
              <w:rPr>
                <w:rFonts w:ascii="Times New Roman" w:hAnsi="Times New Roman" w:cs="Times New Roman"/>
                <w:sz w:val="28"/>
                <w:szCs w:val="28"/>
              </w:rPr>
            </w:pPr>
            <w:r w:rsidRPr="00990E7C">
              <w:rPr>
                <w:rFonts w:ascii="Times New Roman" w:hAnsi="Times New Roman" w:cs="Times New Roman"/>
                <w:sz w:val="28"/>
                <w:szCs w:val="28"/>
              </w:rPr>
              <w:t>1,0</w:t>
            </w:r>
          </w:p>
        </w:tc>
      </w:tr>
      <w:tr w:rsidR="00252CAE" w:rsidRPr="00990E7C" w14:paraId="29C14677" w14:textId="77777777" w:rsidTr="00252CAE">
        <w:trPr>
          <w:tblCellSpacing w:w="15" w:type="dxa"/>
        </w:trPr>
        <w:tc>
          <w:tcPr>
            <w:tcW w:w="0" w:type="auto"/>
            <w:tcMar>
              <w:top w:w="120" w:type="dxa"/>
              <w:left w:w="180" w:type="dxa"/>
              <w:bottom w:w="120" w:type="dxa"/>
              <w:right w:w="180" w:type="dxa"/>
            </w:tcMar>
            <w:vAlign w:val="center"/>
            <w:hideMark/>
          </w:tcPr>
          <w:p w14:paraId="36DEDD03" w14:textId="77777777" w:rsidR="00252CAE" w:rsidRPr="00990E7C" w:rsidRDefault="00252CAE" w:rsidP="000857BD">
            <w:pPr>
              <w:rPr>
                <w:rFonts w:ascii="Times New Roman" w:hAnsi="Times New Roman" w:cs="Times New Roman"/>
                <w:sz w:val="28"/>
                <w:szCs w:val="28"/>
              </w:rPr>
            </w:pPr>
            <w:r w:rsidRPr="00990E7C">
              <w:rPr>
                <w:rFonts w:ascii="Times New Roman" w:hAnsi="Times New Roman" w:cs="Times New Roman"/>
                <w:sz w:val="28"/>
                <w:szCs w:val="28"/>
              </w:rPr>
              <w:t>4.</w:t>
            </w:r>
          </w:p>
        </w:tc>
        <w:tc>
          <w:tcPr>
            <w:tcW w:w="5956" w:type="dxa"/>
            <w:tcMar>
              <w:top w:w="120" w:type="dxa"/>
              <w:left w:w="180" w:type="dxa"/>
              <w:bottom w:w="120" w:type="dxa"/>
              <w:right w:w="180" w:type="dxa"/>
            </w:tcMar>
            <w:vAlign w:val="center"/>
            <w:hideMark/>
          </w:tcPr>
          <w:p w14:paraId="1ED17C15" w14:textId="77777777" w:rsidR="00252CAE" w:rsidRPr="00990E7C" w:rsidRDefault="00252CAE" w:rsidP="000857BD">
            <w:pPr>
              <w:rPr>
                <w:rFonts w:ascii="Times New Roman" w:hAnsi="Times New Roman" w:cs="Times New Roman"/>
                <w:sz w:val="28"/>
                <w:szCs w:val="28"/>
              </w:rPr>
            </w:pPr>
            <w:r w:rsidRPr="00990E7C">
              <w:rPr>
                <w:rFonts w:ascii="Times New Roman" w:hAnsi="Times New Roman" w:cs="Times New Roman"/>
                <w:sz w:val="28"/>
                <w:szCs w:val="28"/>
              </w:rPr>
              <w:t>Không hoàn thành nhiệm vụ</w:t>
            </w:r>
          </w:p>
        </w:tc>
        <w:tc>
          <w:tcPr>
            <w:tcW w:w="2365" w:type="dxa"/>
            <w:tcMar>
              <w:top w:w="120" w:type="dxa"/>
              <w:left w:w="180" w:type="dxa"/>
              <w:bottom w:w="120" w:type="dxa"/>
              <w:right w:w="180" w:type="dxa"/>
            </w:tcMar>
            <w:vAlign w:val="center"/>
            <w:hideMark/>
          </w:tcPr>
          <w:p w14:paraId="6591E9C0" w14:textId="77777777" w:rsidR="00252CAE" w:rsidRPr="00990E7C" w:rsidRDefault="00252CAE" w:rsidP="00AC4682">
            <w:pPr>
              <w:jc w:val="center"/>
              <w:rPr>
                <w:rFonts w:ascii="Times New Roman" w:hAnsi="Times New Roman" w:cs="Times New Roman"/>
                <w:sz w:val="28"/>
                <w:szCs w:val="28"/>
              </w:rPr>
            </w:pPr>
            <w:r w:rsidRPr="00990E7C">
              <w:rPr>
                <w:rFonts w:ascii="Times New Roman" w:hAnsi="Times New Roman" w:cs="Times New Roman"/>
                <w:sz w:val="28"/>
                <w:szCs w:val="28"/>
              </w:rPr>
              <w:t>0,0</w:t>
            </w:r>
          </w:p>
        </w:tc>
      </w:tr>
    </w:tbl>
    <w:p w14:paraId="76B9034B"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b/>
          <w:bCs/>
          <w:sz w:val="28"/>
          <w:szCs w:val="28"/>
        </w:rPr>
        <w:t>Các trường hợp không được hưởng thu nhập tăng thêm:</w:t>
      </w:r>
    </w:p>
    <w:p w14:paraId="32C039B3" w14:textId="77777777" w:rsidR="00990E7C" w:rsidRPr="009927D6" w:rsidRDefault="009927D6" w:rsidP="009927D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27D6">
        <w:rPr>
          <w:rFonts w:ascii="Times New Roman" w:hAnsi="Times New Roman" w:cs="Times New Roman"/>
          <w:sz w:val="28"/>
          <w:szCs w:val="28"/>
        </w:rPr>
        <w:t>Người lao động bị kỷ luật: hình thức khiển trách không được hưởng thu nhập tăng thêm 06 tháng; hình thức cảnh cáo trở lên không được hưởng thu nhập tăng thêm 12 tháng</w:t>
      </w:r>
      <w:r w:rsidR="00AC4682">
        <w:rPr>
          <w:rFonts w:ascii="Times New Roman" w:hAnsi="Times New Roman" w:cs="Times New Roman"/>
          <w:sz w:val="28"/>
          <w:szCs w:val="28"/>
        </w:rPr>
        <w:t xml:space="preserve"> </w:t>
      </w:r>
      <w:proofErr w:type="gramStart"/>
      <w:r w:rsidR="00AC4682">
        <w:rPr>
          <w:rFonts w:ascii="Times New Roman" w:hAnsi="Times New Roman" w:cs="Times New Roman"/>
          <w:sz w:val="28"/>
          <w:szCs w:val="28"/>
        </w:rPr>
        <w:t>( người</w:t>
      </w:r>
      <w:proofErr w:type="gramEnd"/>
      <w:r w:rsidR="00AC4682">
        <w:rPr>
          <w:rFonts w:ascii="Times New Roman" w:hAnsi="Times New Roman" w:cs="Times New Roman"/>
          <w:sz w:val="28"/>
          <w:szCs w:val="28"/>
        </w:rPr>
        <w:t xml:space="preserve"> bị đình chỉ công tác giảng dạy</w:t>
      </w:r>
      <w:r w:rsidR="004A3A3A">
        <w:rPr>
          <w:rFonts w:ascii="Times New Roman" w:hAnsi="Times New Roman" w:cs="Times New Roman"/>
          <w:sz w:val="28"/>
          <w:szCs w:val="28"/>
        </w:rPr>
        <w:t xml:space="preserve"> do vi phạm các quy định của </w:t>
      </w:r>
      <w:r w:rsidR="00B8332B">
        <w:rPr>
          <w:rFonts w:ascii="Times New Roman" w:hAnsi="Times New Roman" w:cs="Times New Roman"/>
          <w:sz w:val="28"/>
          <w:szCs w:val="28"/>
        </w:rPr>
        <w:t>pháp luật hoặc của đơn vị</w:t>
      </w:r>
      <w:r w:rsidR="00AC4682">
        <w:rPr>
          <w:rFonts w:ascii="Times New Roman" w:hAnsi="Times New Roman" w:cs="Times New Roman"/>
          <w:sz w:val="28"/>
          <w:szCs w:val="28"/>
        </w:rPr>
        <w:t>)</w:t>
      </w:r>
      <w:r w:rsidR="00990E7C" w:rsidRPr="009927D6">
        <w:rPr>
          <w:rFonts w:ascii="Times New Roman" w:hAnsi="Times New Roman" w:cs="Times New Roman"/>
          <w:sz w:val="28"/>
          <w:szCs w:val="28"/>
        </w:rPr>
        <w:t>. Thời gian không được hưởng tính từ thời điểm quyết định kỷ luật có hiệu lực.</w:t>
      </w:r>
    </w:p>
    <w:p w14:paraId="13725FC5" w14:textId="77777777" w:rsidR="00990E7C" w:rsidRPr="00990E7C" w:rsidRDefault="009927D6" w:rsidP="009927D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Các trường hợp khác nếu vi phạm kỷ luật lao động theo quy định nhà nước và Quy chế về tổ chức và hoạt động của đơn vị</w:t>
      </w:r>
      <w:r w:rsidR="00AC4682">
        <w:rPr>
          <w:rFonts w:ascii="Times New Roman" w:hAnsi="Times New Roman" w:cs="Times New Roman"/>
          <w:sz w:val="28"/>
          <w:szCs w:val="28"/>
        </w:rPr>
        <w:t xml:space="preserve"> </w:t>
      </w:r>
      <w:proofErr w:type="gramStart"/>
      <w:r w:rsidR="00AC4682">
        <w:rPr>
          <w:rFonts w:ascii="Times New Roman" w:hAnsi="Times New Roman" w:cs="Times New Roman"/>
          <w:sz w:val="28"/>
          <w:szCs w:val="28"/>
        </w:rPr>
        <w:t>( cụ</w:t>
      </w:r>
      <w:proofErr w:type="gramEnd"/>
      <w:r w:rsidR="00AC4682">
        <w:rPr>
          <w:rFonts w:ascii="Times New Roman" w:hAnsi="Times New Roman" w:cs="Times New Roman"/>
          <w:sz w:val="28"/>
          <w:szCs w:val="28"/>
        </w:rPr>
        <w:t xml:space="preserve"> thể vi phạm tư tưởng, đạo đức lối sống, phát ngôn làm ảnh hưởng đến uy tín của cá nhân, tập thể nhà trường, chậm tiến độ và chất lượng giáo dục)</w:t>
      </w:r>
      <w:r w:rsidR="00990E7C" w:rsidRPr="00990E7C">
        <w:rPr>
          <w:rFonts w:ascii="Times New Roman" w:hAnsi="Times New Roman" w:cs="Times New Roman"/>
          <w:sz w:val="28"/>
          <w:szCs w:val="28"/>
        </w:rPr>
        <w:t xml:space="preserve"> sẽ bị khấu trừ thu nhập tăng thêm theo quyết định của thủ trưởng đơn vị.</w:t>
      </w:r>
    </w:p>
    <w:p w14:paraId="25D0D6F1" w14:textId="77777777" w:rsidR="00990E7C" w:rsidRPr="00990E7C" w:rsidRDefault="009927D6" w:rsidP="009927D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Những người không thuộc danh sách trả lương của đơn vị.</w:t>
      </w:r>
    </w:p>
    <w:p w14:paraId="57D2B53D" w14:textId="77777777" w:rsidR="00990E7C" w:rsidRPr="00990E7C" w:rsidRDefault="009927D6" w:rsidP="009927D6">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Lao động hợp đồng, người nhận khoán, nhận tiền công.</w:t>
      </w:r>
    </w:p>
    <w:p w14:paraId="497FCF42" w14:textId="77777777" w:rsidR="00990E7C" w:rsidRPr="00990E7C" w:rsidRDefault="009927D6" w:rsidP="009927D6">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Hợp đồ</w:t>
      </w:r>
      <w:r w:rsidR="00B8332B">
        <w:rPr>
          <w:rFonts w:ascii="Times New Roman" w:hAnsi="Times New Roman" w:cs="Times New Roman"/>
          <w:sz w:val="28"/>
          <w:szCs w:val="28"/>
        </w:rPr>
        <w:t>ng</w:t>
      </w:r>
      <w:r w:rsidR="001849F5">
        <w:rPr>
          <w:rFonts w:ascii="Times New Roman" w:hAnsi="Times New Roman" w:cs="Times New Roman"/>
          <w:sz w:val="28"/>
          <w:szCs w:val="28"/>
        </w:rPr>
        <w:t xml:space="preserve"> giáo viên</w:t>
      </w:r>
      <w:r w:rsidR="00B8332B">
        <w:rPr>
          <w:rFonts w:ascii="Times New Roman" w:hAnsi="Times New Roman" w:cs="Times New Roman"/>
          <w:sz w:val="28"/>
          <w:szCs w:val="28"/>
        </w:rPr>
        <w:t xml:space="preserve"> thỉnh</w:t>
      </w:r>
      <w:r w:rsidR="00990E7C" w:rsidRPr="00990E7C">
        <w:rPr>
          <w:rFonts w:ascii="Times New Roman" w:hAnsi="Times New Roman" w:cs="Times New Roman"/>
          <w:sz w:val="28"/>
          <w:szCs w:val="28"/>
        </w:rPr>
        <w:t xml:space="preserve"> giảng.</w:t>
      </w:r>
    </w:p>
    <w:p w14:paraId="473EF89C" w14:textId="77777777" w:rsidR="00990E7C" w:rsidRPr="00990E7C" w:rsidRDefault="009927D6" w:rsidP="009927D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Thời gian đi công tác, học tập ở nước ngoài không tham gia làm việc, giảng dạy liên tục trên 3 tháng.</w:t>
      </w:r>
    </w:p>
    <w:p w14:paraId="55D44626" w14:textId="77777777" w:rsidR="00990E7C" w:rsidRPr="00990E7C" w:rsidRDefault="009927D6" w:rsidP="009927D6">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Thời gian nghỉ việc riêng không hưởng lương liên tục từ 01 tháng trở lên.</w:t>
      </w:r>
    </w:p>
    <w:p w14:paraId="4B93F29A" w14:textId="77777777" w:rsidR="00990E7C" w:rsidRPr="00990E7C" w:rsidRDefault="009927D6" w:rsidP="009927D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Hàng quý, đơn vị</w:t>
      </w:r>
      <w:r>
        <w:rPr>
          <w:rFonts w:ascii="Times New Roman" w:hAnsi="Times New Roman" w:cs="Times New Roman"/>
          <w:sz w:val="28"/>
          <w:szCs w:val="28"/>
        </w:rPr>
        <w:t xml:space="preserve"> trường THCS Minh Thuận </w:t>
      </w:r>
      <w:r w:rsidR="00990E7C" w:rsidRPr="00990E7C">
        <w:rPr>
          <w:rFonts w:ascii="Times New Roman" w:hAnsi="Times New Roman" w:cs="Times New Roman"/>
          <w:sz w:val="28"/>
          <w:szCs w:val="28"/>
        </w:rPr>
        <w:t>(nhóm 4) tự xác định số chênh lệch thu chi trong quý, thực hiện tạm chi thu nhập tăng thêm tối đa không quá 20% quỹ tiền lương một quý của đơn vị, mức chi theo quy định tại qui chế này nhằm động viên kịp thời người lao động tại đơn vị.</w:t>
      </w:r>
    </w:p>
    <w:p w14:paraId="05CECCC6" w14:textId="77777777" w:rsidR="00990E7C" w:rsidRPr="00990E7C" w:rsidRDefault="009927D6" w:rsidP="009927D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Cuối năm, căn cứ vào kết quả hoạt động tài chính đơn vị đối chiếu số đã tạ</w:t>
      </w:r>
      <w:r>
        <w:rPr>
          <w:rFonts w:ascii="Times New Roman" w:hAnsi="Times New Roman" w:cs="Times New Roman"/>
          <w:sz w:val="28"/>
          <w:szCs w:val="28"/>
        </w:rPr>
        <w:t xml:space="preserve">m chi </w:t>
      </w:r>
      <w:r w:rsidR="00990E7C" w:rsidRPr="00990E7C">
        <w:rPr>
          <w:rFonts w:ascii="Times New Roman" w:hAnsi="Times New Roman" w:cs="Times New Roman"/>
          <w:sz w:val="28"/>
          <w:szCs w:val="28"/>
        </w:rPr>
        <w:t>với số kinh phí tiết kiệm được trong năm đảm bảo đúng theo quy định hiện hành về cơ chế tài chính.</w:t>
      </w:r>
    </w:p>
    <w:p w14:paraId="69927EB3" w14:textId="77777777" w:rsidR="00990E7C" w:rsidRPr="00990E7C" w:rsidRDefault="00990E7C" w:rsidP="004A5088">
      <w:pPr>
        <w:jc w:val="both"/>
        <w:rPr>
          <w:rFonts w:ascii="Times New Roman" w:hAnsi="Times New Roman" w:cs="Times New Roman"/>
          <w:sz w:val="28"/>
          <w:szCs w:val="28"/>
        </w:rPr>
      </w:pPr>
      <w:r w:rsidRPr="00990E7C">
        <w:rPr>
          <w:rFonts w:ascii="Times New Roman" w:hAnsi="Times New Roman" w:cs="Times New Roman"/>
          <w:b/>
          <w:bCs/>
          <w:sz w:val="28"/>
          <w:szCs w:val="28"/>
        </w:rPr>
        <w:lastRenderedPageBreak/>
        <w:t>Điều 11: Chi khen thưởng và phúc lợi tập thể</w:t>
      </w:r>
    </w:p>
    <w:p w14:paraId="341390C4" w14:textId="77777777" w:rsidR="00990E7C" w:rsidRPr="00990E7C" w:rsidRDefault="00990E7C" w:rsidP="004A5088">
      <w:pPr>
        <w:ind w:firstLine="720"/>
        <w:jc w:val="both"/>
        <w:rPr>
          <w:rFonts w:ascii="Times New Roman" w:hAnsi="Times New Roman" w:cs="Times New Roman"/>
          <w:b/>
          <w:bCs/>
          <w:sz w:val="28"/>
          <w:szCs w:val="28"/>
        </w:rPr>
      </w:pPr>
      <w:r w:rsidRPr="00990E7C">
        <w:rPr>
          <w:rFonts w:ascii="Times New Roman" w:hAnsi="Times New Roman" w:cs="Times New Roman"/>
          <w:b/>
          <w:bCs/>
          <w:sz w:val="28"/>
          <w:szCs w:val="28"/>
        </w:rPr>
        <w:t>11.1. Chi khen thưởng</w:t>
      </w:r>
    </w:p>
    <w:p w14:paraId="6DA56CB7" w14:textId="77777777" w:rsidR="00990E7C" w:rsidRPr="00990E7C" w:rsidRDefault="00B43A4C" w:rsidP="004A5088">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Chi khen thưởng cho tập thể, cá nhân có thành tích xuất sắc từ nguồn ngân sách nhà nước theo qui định và nguồn kinh phí tiết kiệm của đơn vị.</w:t>
      </w:r>
    </w:p>
    <w:p w14:paraId="7E48AD8D" w14:textId="77777777" w:rsidR="00990E7C" w:rsidRPr="00990E7C" w:rsidRDefault="00990E7C" w:rsidP="004A5088">
      <w:pPr>
        <w:ind w:firstLine="720"/>
        <w:jc w:val="both"/>
        <w:rPr>
          <w:rFonts w:ascii="Times New Roman" w:hAnsi="Times New Roman" w:cs="Times New Roman"/>
          <w:b/>
          <w:bCs/>
          <w:i/>
          <w:iCs/>
          <w:sz w:val="28"/>
          <w:szCs w:val="28"/>
        </w:rPr>
      </w:pPr>
      <w:r w:rsidRPr="00990E7C">
        <w:rPr>
          <w:rFonts w:ascii="Times New Roman" w:hAnsi="Times New Roman" w:cs="Times New Roman"/>
          <w:b/>
          <w:bCs/>
          <w:i/>
          <w:iCs/>
          <w:sz w:val="28"/>
          <w:szCs w:val="28"/>
        </w:rPr>
        <w:t>11.1.1 Chi khen thưởng theo luật thi đua khen thưởng</w:t>
      </w:r>
    </w:p>
    <w:p w14:paraId="4536EAD7" w14:textId="77777777" w:rsidR="00990E7C" w:rsidRPr="00990E7C" w:rsidRDefault="00B43A4C" w:rsidP="004A5088">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 xml:space="preserve">Thực hiện theo Luật thi đua khen thưởng số 06/2022/QH15 ngày 15/6/2022 có Nghị </w:t>
      </w:r>
      <w:r w:rsidR="004A5088">
        <w:rPr>
          <w:rFonts w:ascii="Times New Roman" w:hAnsi="Times New Roman" w:cs="Times New Roman"/>
          <w:sz w:val="28"/>
          <w:szCs w:val="28"/>
        </w:rPr>
        <w:t>đ</w:t>
      </w:r>
      <w:r w:rsidR="00990E7C" w:rsidRPr="00990E7C">
        <w:rPr>
          <w:rFonts w:ascii="Times New Roman" w:hAnsi="Times New Roman" w:cs="Times New Roman"/>
          <w:sz w:val="28"/>
          <w:szCs w:val="28"/>
        </w:rPr>
        <w:t>ịnh 152/2025/NĐ-CP của Chính phủ ngày 15/6/2025 quy định về phân cấp, phân quyền trong lĩnh vực thi đua, khen thưởng; Thông tư 15/2025/TT-BNV quy định biện pháp để tổ chức, hướng dẫn Luật Thi đua khen thưởng và Nghị định 152/2025/NĐ-CP quy định về phân cấp, phân quyền trong lĩnh vực thi đua, khen thưởng; hướng dẫn Luật Thi đua khen thưởng, cụ thể như sau:</w:t>
      </w:r>
    </w:p>
    <w:p w14:paraId="66DC143E" w14:textId="77777777" w:rsidR="00990E7C" w:rsidRPr="00990E7C" w:rsidRDefault="00990E7C" w:rsidP="00B43A4C">
      <w:pPr>
        <w:ind w:firstLine="360"/>
        <w:jc w:val="both"/>
        <w:rPr>
          <w:rFonts w:ascii="Times New Roman" w:hAnsi="Times New Roman" w:cs="Times New Roman"/>
          <w:b/>
          <w:bCs/>
          <w:sz w:val="28"/>
          <w:szCs w:val="28"/>
        </w:rPr>
      </w:pPr>
      <w:r w:rsidRPr="00990E7C">
        <w:rPr>
          <w:rFonts w:ascii="Times New Roman" w:hAnsi="Times New Roman" w:cs="Times New Roman"/>
          <w:b/>
          <w:bCs/>
          <w:sz w:val="28"/>
          <w:szCs w:val="28"/>
        </w:rPr>
        <w:t>- Cách tính tiền thưởng</w:t>
      </w:r>
    </w:p>
    <w:p w14:paraId="24017C12" w14:textId="77777777" w:rsidR="00990E7C" w:rsidRPr="00990E7C" w:rsidRDefault="00B43A4C" w:rsidP="00B43A4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Tiền thưởng cho cá nhân được khen thưởng được tính trên cơ sở mức lương tối thiểu chung do Chính phủ quy định đang có hiệu lực vào thời điểm ban hành quyết định công nhận các danh hiệu thi đua, danh hiệu vinh dự Nhà nước hoặc quyết định khen thưởng.</w:t>
      </w:r>
    </w:p>
    <w:p w14:paraId="68018771" w14:textId="77777777" w:rsidR="00990E7C" w:rsidRPr="00990E7C" w:rsidRDefault="00B43A4C" w:rsidP="00B43A4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Tiền thưởng sau khi nhân với hệ số mức lương tối thiểu chung được làm tròn số lên hàng chục ngàn đồng tiền Việt Nam.</w:t>
      </w:r>
    </w:p>
    <w:p w14:paraId="1DB5F024" w14:textId="77777777" w:rsidR="00990E7C" w:rsidRPr="00990E7C" w:rsidRDefault="00990E7C" w:rsidP="00B43A4C">
      <w:pPr>
        <w:ind w:firstLine="360"/>
        <w:jc w:val="both"/>
        <w:rPr>
          <w:rFonts w:ascii="Times New Roman" w:hAnsi="Times New Roman" w:cs="Times New Roman"/>
          <w:b/>
          <w:bCs/>
          <w:sz w:val="28"/>
          <w:szCs w:val="28"/>
        </w:rPr>
      </w:pPr>
      <w:r w:rsidRPr="00990E7C">
        <w:rPr>
          <w:rFonts w:ascii="Times New Roman" w:hAnsi="Times New Roman" w:cs="Times New Roman"/>
          <w:b/>
          <w:bCs/>
          <w:sz w:val="28"/>
          <w:szCs w:val="28"/>
        </w:rPr>
        <w:t>- Đối với cá nhân:</w:t>
      </w:r>
      <w:r w:rsidR="00AC4682">
        <w:rPr>
          <w:rFonts w:ascii="Times New Roman" w:hAnsi="Times New Roman" w:cs="Times New Roman"/>
          <w:b/>
          <w:bCs/>
          <w:sz w:val="28"/>
          <w:szCs w:val="28"/>
        </w:rPr>
        <w:t xml:space="preserve"> Được UBND xã ra quyết định khen thưởng</w:t>
      </w:r>
    </w:p>
    <w:p w14:paraId="67CA52BE" w14:textId="77777777" w:rsidR="00990E7C" w:rsidRPr="00990E7C" w:rsidRDefault="00B43A4C" w:rsidP="00B43A4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Danh hiệu “Chiến sĩ thi đua cơ sở” được thưởng 1,0 lần mức lương tối thiểu chung;</w:t>
      </w:r>
    </w:p>
    <w:p w14:paraId="57D52FAB" w14:textId="77777777" w:rsidR="00990E7C" w:rsidRDefault="00B43A4C" w:rsidP="00B43A4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Danh hiệu “Lao động tiên tiến” được thưởng 0,3 lần mức lương tối thiểu chung.</w:t>
      </w:r>
    </w:p>
    <w:p w14:paraId="28929B7F" w14:textId="77777777" w:rsidR="003F4403" w:rsidRPr="003F4403" w:rsidRDefault="00B4236C" w:rsidP="00B43A4C">
      <w:pPr>
        <w:ind w:firstLine="720"/>
        <w:jc w:val="both"/>
        <w:rPr>
          <w:rFonts w:ascii="Times New Roman" w:hAnsi="Times New Roman" w:cs="Times New Roman"/>
          <w:sz w:val="28"/>
          <w:szCs w:val="28"/>
          <w:highlight w:val="yellow"/>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ECE1E5A" wp14:editId="346F3B09">
                <wp:simplePos x="0" y="0"/>
                <wp:positionH relativeFrom="column">
                  <wp:posOffset>424815</wp:posOffset>
                </wp:positionH>
                <wp:positionV relativeFrom="paragraph">
                  <wp:posOffset>201930</wp:posOffset>
                </wp:positionV>
                <wp:extent cx="495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B1EAA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45pt,15.9pt" to="72.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" strokecolor="black [3200]" strokeweight=".5pt">
                <v:stroke joinstyle="miter"/>
              </v:line>
            </w:pict>
          </mc:Fallback>
        </mc:AlternateContent>
      </w:r>
      <w:r w:rsidR="003F4403" w:rsidRPr="003F4403">
        <w:rPr>
          <w:rFonts w:ascii="Times New Roman" w:hAnsi="Times New Roman" w:cs="Times New Roman"/>
          <w:sz w:val="28"/>
          <w:szCs w:val="28"/>
          <w:highlight w:val="yellow"/>
        </w:rPr>
        <w:t>Lưu ý: - Nếu kinh phí được cấp thưởng thì ghi vào quy chế</w:t>
      </w:r>
    </w:p>
    <w:p w14:paraId="1B6431F4" w14:textId="77777777" w:rsidR="003F4403" w:rsidRPr="00990E7C" w:rsidRDefault="003F4403" w:rsidP="00B43A4C">
      <w:pPr>
        <w:ind w:firstLine="720"/>
        <w:jc w:val="both"/>
        <w:rPr>
          <w:rFonts w:ascii="Times New Roman" w:hAnsi="Times New Roman" w:cs="Times New Roman"/>
          <w:sz w:val="28"/>
          <w:szCs w:val="28"/>
        </w:rPr>
      </w:pPr>
      <w:r w:rsidRPr="003F4403">
        <w:rPr>
          <w:rFonts w:ascii="Times New Roman" w:hAnsi="Times New Roman" w:cs="Times New Roman"/>
          <w:sz w:val="28"/>
          <w:szCs w:val="28"/>
          <w:highlight w:val="yellow"/>
        </w:rPr>
        <w:tab/>
        <w:t xml:space="preserve"> - Nếu kinh phí không được cấp thì ghi cấp trên thực hiện khen thưởng</w:t>
      </w:r>
    </w:p>
    <w:p w14:paraId="6DDD16CF" w14:textId="77777777" w:rsidR="00990E7C" w:rsidRPr="00990E7C" w:rsidRDefault="00990E7C" w:rsidP="004A5088">
      <w:pPr>
        <w:ind w:firstLine="360"/>
        <w:jc w:val="both"/>
        <w:rPr>
          <w:rFonts w:ascii="Times New Roman" w:hAnsi="Times New Roman" w:cs="Times New Roman"/>
          <w:b/>
          <w:bCs/>
          <w:i/>
          <w:iCs/>
          <w:sz w:val="28"/>
          <w:szCs w:val="28"/>
        </w:rPr>
      </w:pPr>
      <w:r w:rsidRPr="00990E7C">
        <w:rPr>
          <w:rFonts w:ascii="Times New Roman" w:hAnsi="Times New Roman" w:cs="Times New Roman"/>
          <w:b/>
          <w:bCs/>
          <w:i/>
          <w:iCs/>
          <w:sz w:val="28"/>
          <w:szCs w:val="28"/>
        </w:rPr>
        <w:t>11.1.2. Chi khen thưởng từ nguồn kinh phí tiết kiệ</w:t>
      </w:r>
      <w:r w:rsidR="00AC4682">
        <w:rPr>
          <w:rFonts w:ascii="Times New Roman" w:hAnsi="Times New Roman" w:cs="Times New Roman"/>
          <w:b/>
          <w:bCs/>
          <w:i/>
          <w:iCs/>
          <w:sz w:val="28"/>
          <w:szCs w:val="28"/>
        </w:rPr>
        <w:t>m: Được Hiệu trưởng ra quyết định khen thưởng</w:t>
      </w:r>
    </w:p>
    <w:p w14:paraId="55C0F3BE" w14:textId="77777777" w:rsidR="00990E7C" w:rsidRPr="00990E7C" w:rsidRDefault="00990E7C" w:rsidP="00B4236C">
      <w:pPr>
        <w:spacing w:before="120" w:line="276" w:lineRule="auto"/>
        <w:ind w:firstLine="720"/>
        <w:jc w:val="both"/>
        <w:rPr>
          <w:rFonts w:ascii="Times New Roman" w:hAnsi="Times New Roman" w:cs="Times New Roman"/>
          <w:sz w:val="28"/>
          <w:szCs w:val="28"/>
        </w:rPr>
      </w:pPr>
      <w:r w:rsidRPr="00990E7C">
        <w:rPr>
          <w:rFonts w:ascii="Times New Roman" w:hAnsi="Times New Roman" w:cs="Times New Roman"/>
          <w:sz w:val="28"/>
          <w:szCs w:val="28"/>
        </w:rPr>
        <w:t>Hàng năm, từ nguồn kinh phí tiết kiệ</w:t>
      </w:r>
      <w:r w:rsidR="003F4403">
        <w:rPr>
          <w:rFonts w:ascii="Times New Roman" w:hAnsi="Times New Roman" w:cs="Times New Roman"/>
          <w:sz w:val="28"/>
          <w:szCs w:val="28"/>
        </w:rPr>
        <w:t xml:space="preserve">m, </w:t>
      </w:r>
      <w:r w:rsidRPr="00990E7C">
        <w:rPr>
          <w:rFonts w:ascii="Times New Roman" w:hAnsi="Times New Roman" w:cs="Times New Roman"/>
          <w:sz w:val="28"/>
          <w:szCs w:val="28"/>
        </w:rPr>
        <w:t xml:space="preserve">thủ trưởng đơn vị quyết định chi khen thưởng theo thành tích công tác theo kết quả đánh giá, xếp loại mức độ hoàn thành công việc của từng người hưởng lương trong đơn vị. Mức tiền thưởng cụ thể đối với </w:t>
      </w:r>
      <w:r w:rsidRPr="00990E7C">
        <w:rPr>
          <w:rFonts w:ascii="Times New Roman" w:hAnsi="Times New Roman" w:cs="Times New Roman"/>
          <w:sz w:val="28"/>
          <w:szCs w:val="28"/>
        </w:rPr>
        <w:lastRenderedPageBreak/>
        <w:t>từng trường hợp do thủ trưởng quyết định bảo đảm cân đối phù hợp với nguồn tài chính và số kinh phí tiết kiệm được theo thực tế của đơn vị.</w:t>
      </w:r>
    </w:p>
    <w:p w14:paraId="66539344" w14:textId="77777777" w:rsidR="00990E7C" w:rsidRPr="00990E7C" w:rsidRDefault="00990E7C" w:rsidP="00B4236C">
      <w:pPr>
        <w:spacing w:before="120" w:line="276" w:lineRule="auto"/>
        <w:jc w:val="both"/>
        <w:rPr>
          <w:rFonts w:ascii="Times New Roman" w:hAnsi="Times New Roman" w:cs="Times New Roman"/>
          <w:sz w:val="28"/>
          <w:szCs w:val="28"/>
        </w:rPr>
      </w:pPr>
      <w:r w:rsidRPr="00990E7C">
        <w:rPr>
          <w:rFonts w:ascii="Times New Roman" w:hAnsi="Times New Roman" w:cs="Times New Roman"/>
          <w:b/>
          <w:bCs/>
          <w:sz w:val="28"/>
          <w:szCs w:val="28"/>
          <w:u w:val="single"/>
        </w:rPr>
        <w:t>Ví dụ:</w:t>
      </w:r>
      <w:r w:rsidRPr="00990E7C">
        <w:rPr>
          <w:rFonts w:ascii="Times New Roman" w:hAnsi="Times New Roman" w:cs="Times New Roman"/>
          <w:sz w:val="28"/>
          <w:szCs w:val="28"/>
        </w:rPr>
        <w:t xml:space="preserve"> </w:t>
      </w:r>
      <w:r w:rsidRPr="00990E7C">
        <w:rPr>
          <w:rFonts w:ascii="Times New Roman" w:hAnsi="Times New Roman" w:cs="Times New Roman"/>
          <w:i/>
          <w:iCs/>
          <w:sz w:val="28"/>
          <w:szCs w:val="28"/>
        </w:rPr>
        <w:t xml:space="preserve">Chi khen thưởng danh hiệu thi đua, khen thưởng hàng năm (ngoài </w:t>
      </w:r>
      <w:r w:rsidR="004A5088">
        <w:rPr>
          <w:rFonts w:ascii="Times New Roman" w:hAnsi="Times New Roman" w:cs="Times New Roman"/>
          <w:i/>
          <w:iCs/>
          <w:sz w:val="28"/>
          <w:szCs w:val="28"/>
        </w:rPr>
        <w:t>L</w:t>
      </w:r>
      <w:r w:rsidRPr="00990E7C">
        <w:rPr>
          <w:rFonts w:ascii="Times New Roman" w:hAnsi="Times New Roman" w:cs="Times New Roman"/>
          <w:i/>
          <w:iCs/>
          <w:sz w:val="28"/>
          <w:szCs w:val="28"/>
        </w:rPr>
        <w:t>uật thi đua khen thưởng)</w:t>
      </w:r>
    </w:p>
    <w:tbl>
      <w:tblPr>
        <w:tblW w:w="0" w:type="auto"/>
        <w:tblCellSpacing w:w="15" w:type="dxa"/>
        <w:tblCellMar>
          <w:left w:w="0" w:type="dxa"/>
          <w:right w:w="0" w:type="dxa"/>
        </w:tblCellMar>
        <w:tblLook w:val="04A0" w:firstRow="1" w:lastRow="0" w:firstColumn="1" w:lastColumn="0" w:noHBand="0" w:noVBand="1"/>
      </w:tblPr>
      <w:tblGrid>
        <w:gridCol w:w="965"/>
        <w:gridCol w:w="5429"/>
        <w:gridCol w:w="2995"/>
      </w:tblGrid>
      <w:tr w:rsidR="00990E7C" w:rsidRPr="00990E7C" w14:paraId="53AF913C" w14:textId="77777777" w:rsidTr="00B4236C">
        <w:trPr>
          <w:trHeight w:val="1007"/>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459057" w14:textId="77777777" w:rsidR="00990E7C" w:rsidRPr="00990E7C" w:rsidRDefault="00990E7C" w:rsidP="000E43E8">
            <w:pPr>
              <w:spacing w:after="0" w:line="240" w:lineRule="auto"/>
              <w:rPr>
                <w:rFonts w:ascii="Times New Roman" w:hAnsi="Times New Roman" w:cs="Times New Roman"/>
                <w:sz w:val="28"/>
                <w:szCs w:val="28"/>
              </w:rPr>
            </w:pPr>
            <w:r w:rsidRPr="00990E7C">
              <w:rPr>
                <w:rFonts w:ascii="Times New Roman" w:hAnsi="Times New Roman" w:cs="Times New Roman"/>
                <w:b/>
                <w:bCs/>
                <w:sz w:val="28"/>
                <w:szCs w:val="28"/>
              </w:rPr>
              <w:t>STT</w:t>
            </w:r>
          </w:p>
        </w:tc>
        <w:tc>
          <w:tcPr>
            <w:tcW w:w="5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BF1E05" w14:textId="77777777" w:rsidR="00990E7C" w:rsidRPr="00990E7C" w:rsidRDefault="00990E7C" w:rsidP="000E43E8">
            <w:pPr>
              <w:spacing w:after="0" w:line="240" w:lineRule="auto"/>
              <w:jc w:val="center"/>
              <w:rPr>
                <w:rFonts w:ascii="Times New Roman" w:hAnsi="Times New Roman" w:cs="Times New Roman"/>
                <w:sz w:val="28"/>
                <w:szCs w:val="28"/>
              </w:rPr>
            </w:pPr>
            <w:r w:rsidRPr="00990E7C">
              <w:rPr>
                <w:rFonts w:ascii="Times New Roman" w:hAnsi="Times New Roman" w:cs="Times New Roman"/>
                <w:b/>
                <w:bCs/>
                <w:sz w:val="28"/>
                <w:szCs w:val="28"/>
              </w:rPr>
              <w:t>Danh hiệu</w:t>
            </w:r>
          </w:p>
        </w:tc>
        <w:tc>
          <w:tcPr>
            <w:tcW w:w="302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EF5313" w14:textId="77777777" w:rsidR="004A5088" w:rsidRDefault="00990E7C" w:rsidP="000E43E8">
            <w:pPr>
              <w:spacing w:after="0" w:line="240" w:lineRule="auto"/>
              <w:jc w:val="center"/>
              <w:rPr>
                <w:rFonts w:ascii="Times New Roman" w:hAnsi="Times New Roman" w:cs="Times New Roman"/>
                <w:b/>
                <w:bCs/>
                <w:sz w:val="28"/>
                <w:szCs w:val="28"/>
              </w:rPr>
            </w:pPr>
            <w:r w:rsidRPr="00990E7C">
              <w:rPr>
                <w:rFonts w:ascii="Times New Roman" w:hAnsi="Times New Roman" w:cs="Times New Roman"/>
                <w:b/>
                <w:bCs/>
                <w:sz w:val="28"/>
                <w:szCs w:val="28"/>
              </w:rPr>
              <w:t>Số tiền</w:t>
            </w:r>
          </w:p>
          <w:p w14:paraId="6852CEA6" w14:textId="77777777" w:rsidR="004A5088" w:rsidRDefault="00990E7C" w:rsidP="000E43E8">
            <w:pPr>
              <w:spacing w:after="0" w:line="240" w:lineRule="auto"/>
              <w:jc w:val="center"/>
              <w:rPr>
                <w:rFonts w:ascii="Times New Roman" w:hAnsi="Times New Roman" w:cs="Times New Roman"/>
                <w:b/>
                <w:bCs/>
                <w:sz w:val="28"/>
                <w:szCs w:val="28"/>
              </w:rPr>
            </w:pPr>
            <w:r w:rsidRPr="00990E7C">
              <w:rPr>
                <w:rFonts w:ascii="Times New Roman" w:hAnsi="Times New Roman" w:cs="Times New Roman"/>
                <w:b/>
                <w:bCs/>
                <w:sz w:val="28"/>
                <w:szCs w:val="28"/>
              </w:rPr>
              <w:t>/người/năm</w:t>
            </w:r>
          </w:p>
          <w:p w14:paraId="4BCEB2D6" w14:textId="77777777" w:rsidR="00990E7C" w:rsidRPr="00990E7C" w:rsidRDefault="00990E7C" w:rsidP="000E43E8">
            <w:pPr>
              <w:spacing w:after="0" w:line="240" w:lineRule="auto"/>
              <w:jc w:val="center"/>
              <w:rPr>
                <w:rFonts w:ascii="Times New Roman" w:hAnsi="Times New Roman" w:cs="Times New Roman"/>
                <w:sz w:val="28"/>
                <w:szCs w:val="28"/>
              </w:rPr>
            </w:pPr>
            <w:r w:rsidRPr="00990E7C">
              <w:rPr>
                <w:rFonts w:ascii="Times New Roman" w:hAnsi="Times New Roman" w:cs="Times New Roman"/>
                <w:b/>
                <w:bCs/>
                <w:sz w:val="28"/>
                <w:szCs w:val="28"/>
              </w:rPr>
              <w:t>(đồng)</w:t>
            </w:r>
          </w:p>
        </w:tc>
      </w:tr>
      <w:tr w:rsidR="00990E7C" w:rsidRPr="00990E7C" w14:paraId="0C8B94F2" w14:textId="77777777" w:rsidTr="000E43E8">
        <w:trPr>
          <w:trHeight w:val="261"/>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638E4E" w14:textId="77777777" w:rsidR="00990E7C" w:rsidRPr="00990E7C" w:rsidRDefault="00990E7C" w:rsidP="000E43E8">
            <w:pPr>
              <w:spacing w:after="0" w:line="240" w:lineRule="auto"/>
              <w:rPr>
                <w:rFonts w:ascii="Times New Roman" w:hAnsi="Times New Roman" w:cs="Times New Roman"/>
                <w:b/>
                <w:bCs/>
                <w:sz w:val="28"/>
                <w:szCs w:val="28"/>
              </w:rPr>
            </w:pPr>
            <w:r w:rsidRPr="00990E7C">
              <w:rPr>
                <w:rFonts w:ascii="Times New Roman" w:hAnsi="Times New Roman" w:cs="Times New Roman"/>
                <w:b/>
                <w:bCs/>
                <w:sz w:val="28"/>
                <w:szCs w:val="28"/>
              </w:rPr>
              <w:t>I</w:t>
            </w:r>
          </w:p>
        </w:tc>
        <w:tc>
          <w:tcPr>
            <w:tcW w:w="5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570234" w14:textId="77777777" w:rsidR="00990E7C" w:rsidRPr="00990E7C" w:rsidRDefault="00990E7C" w:rsidP="000E43E8">
            <w:pPr>
              <w:spacing w:after="0" w:line="240" w:lineRule="auto"/>
              <w:jc w:val="center"/>
              <w:rPr>
                <w:rFonts w:ascii="Times New Roman" w:hAnsi="Times New Roman" w:cs="Times New Roman"/>
                <w:sz w:val="28"/>
                <w:szCs w:val="28"/>
              </w:rPr>
            </w:pPr>
            <w:r w:rsidRPr="00990E7C">
              <w:rPr>
                <w:rFonts w:ascii="Times New Roman" w:hAnsi="Times New Roman" w:cs="Times New Roman"/>
                <w:b/>
                <w:bCs/>
                <w:sz w:val="28"/>
                <w:szCs w:val="28"/>
              </w:rPr>
              <w:t>Cá nhân</w:t>
            </w:r>
          </w:p>
        </w:tc>
        <w:tc>
          <w:tcPr>
            <w:tcW w:w="302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FC63C0" w14:textId="77777777" w:rsidR="00990E7C" w:rsidRPr="00990E7C" w:rsidRDefault="00990E7C" w:rsidP="000E43E8">
            <w:pPr>
              <w:spacing w:after="0" w:line="240" w:lineRule="auto"/>
              <w:rPr>
                <w:rFonts w:ascii="Times New Roman" w:hAnsi="Times New Roman" w:cs="Times New Roman"/>
                <w:sz w:val="28"/>
                <w:szCs w:val="28"/>
              </w:rPr>
            </w:pPr>
          </w:p>
        </w:tc>
      </w:tr>
      <w:tr w:rsidR="00990E7C" w:rsidRPr="00990E7C" w14:paraId="3C6E7EDC" w14:textId="77777777" w:rsidTr="003F44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DDB35F" w14:textId="77777777" w:rsidR="00990E7C" w:rsidRPr="00990E7C" w:rsidRDefault="00990E7C" w:rsidP="000E43E8">
            <w:pPr>
              <w:spacing w:after="0" w:line="240" w:lineRule="auto"/>
              <w:rPr>
                <w:rFonts w:ascii="Times New Roman" w:hAnsi="Times New Roman" w:cs="Times New Roman"/>
                <w:sz w:val="28"/>
                <w:szCs w:val="28"/>
              </w:rPr>
            </w:pPr>
            <w:r w:rsidRPr="00990E7C">
              <w:rPr>
                <w:rFonts w:ascii="Times New Roman" w:hAnsi="Times New Roman" w:cs="Times New Roman"/>
                <w:sz w:val="28"/>
                <w:szCs w:val="28"/>
              </w:rPr>
              <w:t>1</w:t>
            </w:r>
          </w:p>
        </w:tc>
        <w:tc>
          <w:tcPr>
            <w:tcW w:w="5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372AD7" w14:textId="77777777" w:rsidR="00990E7C" w:rsidRPr="00990E7C" w:rsidRDefault="00AC4682" w:rsidP="000E43E8">
            <w:pPr>
              <w:spacing w:after="0" w:line="240" w:lineRule="auto"/>
              <w:rPr>
                <w:rFonts w:ascii="Times New Roman" w:hAnsi="Times New Roman" w:cs="Times New Roman"/>
                <w:sz w:val="28"/>
                <w:szCs w:val="28"/>
              </w:rPr>
            </w:pPr>
            <w:r>
              <w:rPr>
                <w:rFonts w:ascii="Times New Roman" w:hAnsi="Times New Roman" w:cs="Times New Roman"/>
                <w:sz w:val="28"/>
                <w:szCs w:val="28"/>
              </w:rPr>
              <w:t>Chiến sỹ thu đua cấp trường</w:t>
            </w:r>
          </w:p>
        </w:tc>
        <w:tc>
          <w:tcPr>
            <w:tcW w:w="302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734018" w14:textId="77777777" w:rsidR="00990E7C" w:rsidRPr="00990E7C" w:rsidRDefault="005B4C94" w:rsidP="000E43E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300.000</w:t>
            </w:r>
          </w:p>
        </w:tc>
      </w:tr>
      <w:tr w:rsidR="00990E7C" w:rsidRPr="00990E7C" w14:paraId="246A01B6" w14:textId="77777777" w:rsidTr="003F44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0582DA" w14:textId="77777777" w:rsidR="00990E7C" w:rsidRPr="00990E7C" w:rsidRDefault="003F4403" w:rsidP="000E43E8">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79E998" w14:textId="77777777" w:rsidR="00990E7C" w:rsidRPr="00990E7C" w:rsidRDefault="005B4C94" w:rsidP="000E43E8">
            <w:pPr>
              <w:spacing w:after="0" w:line="240" w:lineRule="auto"/>
              <w:rPr>
                <w:rFonts w:ascii="Times New Roman" w:hAnsi="Times New Roman" w:cs="Times New Roman"/>
                <w:sz w:val="28"/>
                <w:szCs w:val="28"/>
              </w:rPr>
            </w:pPr>
            <w:r>
              <w:rPr>
                <w:rFonts w:ascii="Times New Roman" w:hAnsi="Times New Roman" w:cs="Times New Roman"/>
                <w:sz w:val="28"/>
                <w:szCs w:val="28"/>
              </w:rPr>
              <w:t>Hoàn thành tốt nhiệm vụ</w:t>
            </w:r>
          </w:p>
        </w:tc>
        <w:tc>
          <w:tcPr>
            <w:tcW w:w="302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03448E" w14:textId="77777777" w:rsidR="00990E7C" w:rsidRPr="00990E7C" w:rsidRDefault="005B4C94" w:rsidP="000E43E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200000</w:t>
            </w:r>
          </w:p>
        </w:tc>
      </w:tr>
      <w:tr w:rsidR="00990E7C" w:rsidRPr="00990E7C" w14:paraId="5FA43B2B" w14:textId="77777777" w:rsidTr="003F44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D05BFE" w14:textId="77777777" w:rsidR="00990E7C" w:rsidRPr="00990E7C" w:rsidRDefault="003F4403" w:rsidP="000E43E8">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5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65CD95" w14:textId="77777777" w:rsidR="00990E7C" w:rsidRPr="00990E7C" w:rsidRDefault="005B4C94" w:rsidP="000E43E8">
            <w:pPr>
              <w:spacing w:after="0" w:line="240" w:lineRule="auto"/>
              <w:rPr>
                <w:rFonts w:ascii="Times New Roman" w:hAnsi="Times New Roman" w:cs="Times New Roman"/>
                <w:sz w:val="28"/>
                <w:szCs w:val="28"/>
              </w:rPr>
            </w:pPr>
            <w:r>
              <w:rPr>
                <w:rFonts w:ascii="Times New Roman" w:hAnsi="Times New Roman" w:cs="Times New Roman"/>
                <w:sz w:val="28"/>
                <w:szCs w:val="28"/>
              </w:rPr>
              <w:t>Hoàn thành nhiệm vụ</w:t>
            </w:r>
          </w:p>
        </w:tc>
        <w:tc>
          <w:tcPr>
            <w:tcW w:w="302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8C8A59" w14:textId="77777777" w:rsidR="00990E7C" w:rsidRPr="00990E7C" w:rsidRDefault="005B4C94" w:rsidP="000E43E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100.000</w:t>
            </w:r>
          </w:p>
        </w:tc>
      </w:tr>
      <w:tr w:rsidR="005B4C94" w:rsidRPr="00990E7C" w14:paraId="53C4C15C" w14:textId="77777777" w:rsidTr="003F44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A7EC6D3" w14:textId="77777777" w:rsidR="005B4C94" w:rsidRDefault="005B4C94" w:rsidP="000E43E8">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5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C9E5D34" w14:textId="77777777" w:rsidR="005B4C94" w:rsidRDefault="005B4C94" w:rsidP="000E43E8">
            <w:pPr>
              <w:spacing w:after="0" w:line="240" w:lineRule="auto"/>
              <w:rPr>
                <w:rFonts w:ascii="Times New Roman" w:hAnsi="Times New Roman" w:cs="Times New Roman"/>
                <w:sz w:val="28"/>
                <w:szCs w:val="28"/>
              </w:rPr>
            </w:pPr>
            <w:r>
              <w:rPr>
                <w:rFonts w:ascii="Times New Roman" w:hAnsi="Times New Roman" w:cs="Times New Roman"/>
                <w:sz w:val="28"/>
                <w:szCs w:val="28"/>
              </w:rPr>
              <w:t>Không Hoàn thành nhiệm vụ</w:t>
            </w:r>
          </w:p>
        </w:tc>
        <w:tc>
          <w:tcPr>
            <w:tcW w:w="302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26A517B" w14:textId="77777777" w:rsidR="005B4C94" w:rsidRDefault="005B4C94" w:rsidP="000E43E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0</w:t>
            </w:r>
          </w:p>
        </w:tc>
      </w:tr>
      <w:tr w:rsidR="00990E7C" w:rsidRPr="00990E7C" w14:paraId="43FA578C" w14:textId="77777777" w:rsidTr="003F44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3AD2EB" w14:textId="77777777" w:rsidR="00990E7C" w:rsidRPr="00990E7C" w:rsidRDefault="00990E7C" w:rsidP="000E43E8">
            <w:pPr>
              <w:spacing w:after="0" w:line="240" w:lineRule="auto"/>
              <w:rPr>
                <w:rFonts w:ascii="Times New Roman" w:hAnsi="Times New Roman" w:cs="Times New Roman"/>
                <w:b/>
                <w:bCs/>
                <w:sz w:val="28"/>
                <w:szCs w:val="28"/>
              </w:rPr>
            </w:pPr>
            <w:r w:rsidRPr="00990E7C">
              <w:rPr>
                <w:rFonts w:ascii="Times New Roman" w:hAnsi="Times New Roman" w:cs="Times New Roman"/>
                <w:b/>
                <w:bCs/>
                <w:sz w:val="28"/>
                <w:szCs w:val="28"/>
              </w:rPr>
              <w:t>II</w:t>
            </w:r>
          </w:p>
        </w:tc>
        <w:tc>
          <w:tcPr>
            <w:tcW w:w="5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BA5BCF" w14:textId="77777777" w:rsidR="00990E7C" w:rsidRPr="00990E7C" w:rsidRDefault="00990E7C" w:rsidP="000E43E8">
            <w:pPr>
              <w:spacing w:after="0" w:line="240" w:lineRule="auto"/>
              <w:jc w:val="center"/>
              <w:rPr>
                <w:rFonts w:ascii="Times New Roman" w:hAnsi="Times New Roman" w:cs="Times New Roman"/>
                <w:sz w:val="28"/>
                <w:szCs w:val="28"/>
              </w:rPr>
            </w:pPr>
            <w:r w:rsidRPr="00990E7C">
              <w:rPr>
                <w:rFonts w:ascii="Times New Roman" w:hAnsi="Times New Roman" w:cs="Times New Roman"/>
                <w:b/>
                <w:bCs/>
                <w:sz w:val="28"/>
                <w:szCs w:val="28"/>
              </w:rPr>
              <w:t>Tập thể</w:t>
            </w:r>
          </w:p>
        </w:tc>
        <w:tc>
          <w:tcPr>
            <w:tcW w:w="302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60F742" w14:textId="77777777" w:rsidR="00990E7C" w:rsidRPr="00990E7C" w:rsidRDefault="00990E7C" w:rsidP="000E43E8">
            <w:pPr>
              <w:spacing w:after="0" w:line="240" w:lineRule="auto"/>
              <w:jc w:val="right"/>
              <w:rPr>
                <w:rFonts w:ascii="Times New Roman" w:hAnsi="Times New Roman" w:cs="Times New Roman"/>
                <w:sz w:val="28"/>
                <w:szCs w:val="28"/>
              </w:rPr>
            </w:pPr>
          </w:p>
        </w:tc>
      </w:tr>
      <w:tr w:rsidR="00990E7C" w:rsidRPr="00990E7C" w14:paraId="021A605E" w14:textId="77777777" w:rsidTr="003F44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FD7504" w14:textId="77777777" w:rsidR="00990E7C" w:rsidRPr="00990E7C" w:rsidRDefault="00990E7C" w:rsidP="000E43E8">
            <w:pPr>
              <w:spacing w:after="0" w:line="240" w:lineRule="auto"/>
              <w:rPr>
                <w:rFonts w:ascii="Times New Roman" w:hAnsi="Times New Roman" w:cs="Times New Roman"/>
                <w:sz w:val="28"/>
                <w:szCs w:val="28"/>
              </w:rPr>
            </w:pPr>
            <w:r w:rsidRPr="00990E7C">
              <w:rPr>
                <w:rFonts w:ascii="Times New Roman" w:hAnsi="Times New Roman" w:cs="Times New Roman"/>
                <w:sz w:val="28"/>
                <w:szCs w:val="28"/>
              </w:rPr>
              <w:t>1</w:t>
            </w:r>
          </w:p>
        </w:tc>
        <w:tc>
          <w:tcPr>
            <w:tcW w:w="5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7F0E85" w14:textId="77777777" w:rsidR="00990E7C" w:rsidRPr="00990E7C" w:rsidRDefault="00990E7C" w:rsidP="000E43E8">
            <w:pPr>
              <w:spacing w:after="0" w:line="240" w:lineRule="auto"/>
              <w:rPr>
                <w:rFonts w:ascii="Times New Roman" w:hAnsi="Times New Roman" w:cs="Times New Roman"/>
                <w:sz w:val="28"/>
                <w:szCs w:val="28"/>
              </w:rPr>
            </w:pPr>
            <w:r w:rsidRPr="00990E7C">
              <w:rPr>
                <w:rFonts w:ascii="Times New Roman" w:hAnsi="Times New Roman" w:cs="Times New Roman"/>
                <w:sz w:val="28"/>
                <w:szCs w:val="28"/>
              </w:rPr>
              <w:t>Tập thể lao động tiên tiến</w:t>
            </w:r>
          </w:p>
        </w:tc>
        <w:tc>
          <w:tcPr>
            <w:tcW w:w="302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5CC5BC" w14:textId="77777777" w:rsidR="00990E7C" w:rsidRPr="00990E7C" w:rsidRDefault="005B4C94" w:rsidP="000E43E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300.000</w:t>
            </w:r>
          </w:p>
        </w:tc>
      </w:tr>
      <w:tr w:rsidR="00990E7C" w:rsidRPr="00990E7C" w14:paraId="7F04DE0E" w14:textId="77777777" w:rsidTr="003F44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EFA9ED" w14:textId="77777777" w:rsidR="00990E7C" w:rsidRPr="00990E7C" w:rsidRDefault="00990E7C" w:rsidP="000E43E8">
            <w:pPr>
              <w:spacing w:after="0" w:line="240" w:lineRule="auto"/>
              <w:rPr>
                <w:rFonts w:ascii="Times New Roman" w:hAnsi="Times New Roman" w:cs="Times New Roman"/>
                <w:sz w:val="28"/>
                <w:szCs w:val="28"/>
              </w:rPr>
            </w:pPr>
            <w:r w:rsidRPr="00990E7C">
              <w:rPr>
                <w:rFonts w:ascii="Times New Roman" w:hAnsi="Times New Roman" w:cs="Times New Roman"/>
                <w:sz w:val="28"/>
                <w:szCs w:val="28"/>
              </w:rPr>
              <w:t>2</w:t>
            </w:r>
          </w:p>
        </w:tc>
        <w:tc>
          <w:tcPr>
            <w:tcW w:w="5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56BEA8" w14:textId="77777777" w:rsidR="00990E7C" w:rsidRPr="00990E7C" w:rsidRDefault="00990E7C" w:rsidP="000E43E8">
            <w:pPr>
              <w:spacing w:after="0" w:line="240" w:lineRule="auto"/>
              <w:rPr>
                <w:rFonts w:ascii="Times New Roman" w:hAnsi="Times New Roman" w:cs="Times New Roman"/>
                <w:sz w:val="28"/>
                <w:szCs w:val="28"/>
              </w:rPr>
            </w:pPr>
            <w:r w:rsidRPr="00990E7C">
              <w:rPr>
                <w:rFonts w:ascii="Times New Roman" w:hAnsi="Times New Roman" w:cs="Times New Roman"/>
                <w:sz w:val="28"/>
                <w:szCs w:val="28"/>
              </w:rPr>
              <w:t>Tập thể lao động xuất sắc</w:t>
            </w:r>
          </w:p>
        </w:tc>
        <w:tc>
          <w:tcPr>
            <w:tcW w:w="302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DCF737" w14:textId="77777777" w:rsidR="00990E7C" w:rsidRPr="00990E7C" w:rsidRDefault="005B4C94" w:rsidP="000E43E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500.000</w:t>
            </w:r>
          </w:p>
        </w:tc>
      </w:tr>
    </w:tbl>
    <w:p w14:paraId="78C7C0A2" w14:textId="77777777" w:rsidR="00990E7C" w:rsidRPr="00990E7C" w:rsidRDefault="00990E7C" w:rsidP="00B4236C">
      <w:pPr>
        <w:spacing w:after="0"/>
        <w:ind w:firstLine="720"/>
        <w:rPr>
          <w:rFonts w:ascii="Times New Roman" w:hAnsi="Times New Roman" w:cs="Times New Roman"/>
          <w:i/>
          <w:iCs/>
          <w:sz w:val="28"/>
          <w:szCs w:val="28"/>
        </w:rPr>
      </w:pPr>
      <w:r w:rsidRPr="00990E7C">
        <w:rPr>
          <w:rFonts w:ascii="Times New Roman" w:hAnsi="Times New Roman" w:cs="Times New Roman"/>
          <w:i/>
          <w:iCs/>
          <w:sz w:val="28"/>
          <w:szCs w:val="28"/>
        </w:rPr>
        <w:t>- Khen thưởng khác</w:t>
      </w:r>
    </w:p>
    <w:p w14:paraId="2236094E" w14:textId="77777777" w:rsidR="005B4C94" w:rsidRPr="005B4C94" w:rsidRDefault="00990E7C" w:rsidP="00B4236C">
      <w:pPr>
        <w:spacing w:after="0"/>
        <w:ind w:firstLine="720"/>
        <w:rPr>
          <w:rFonts w:ascii="Times New Roman" w:hAnsi="Times New Roman" w:cs="Times New Roman"/>
          <w:sz w:val="28"/>
          <w:szCs w:val="28"/>
        </w:rPr>
      </w:pPr>
      <w:r w:rsidRPr="00990E7C">
        <w:rPr>
          <w:rFonts w:ascii="Times New Roman" w:hAnsi="Times New Roman" w:cs="Times New Roman"/>
          <w:sz w:val="28"/>
          <w:szCs w:val="28"/>
        </w:rPr>
        <w:t>Định mứ</w:t>
      </w:r>
      <w:r w:rsidR="005B4C94">
        <w:rPr>
          <w:rFonts w:ascii="Times New Roman" w:hAnsi="Times New Roman" w:cs="Times New Roman"/>
          <w:sz w:val="28"/>
          <w:szCs w:val="28"/>
        </w:rPr>
        <w:t>c như sau:</w:t>
      </w:r>
    </w:p>
    <w:tbl>
      <w:tblPr>
        <w:tblW w:w="9606" w:type="dxa"/>
        <w:tblLook w:val="04A0" w:firstRow="1" w:lastRow="0" w:firstColumn="1" w:lastColumn="0" w:noHBand="0" w:noVBand="1"/>
      </w:tblPr>
      <w:tblGrid>
        <w:gridCol w:w="724"/>
        <w:gridCol w:w="3495"/>
        <w:gridCol w:w="2693"/>
        <w:gridCol w:w="2694"/>
      </w:tblGrid>
      <w:tr w:rsidR="005B4C94" w:rsidRPr="0099435F" w14:paraId="12AF7388" w14:textId="77777777" w:rsidTr="00B4236C">
        <w:trPr>
          <w:trHeight w:val="584"/>
        </w:trPr>
        <w:tc>
          <w:tcPr>
            <w:tcW w:w="724" w:type="dxa"/>
            <w:tcBorders>
              <w:top w:val="single" w:sz="4" w:space="0" w:color="auto"/>
              <w:left w:val="single" w:sz="4" w:space="0" w:color="auto"/>
              <w:bottom w:val="single" w:sz="4" w:space="0" w:color="auto"/>
              <w:right w:val="nil"/>
            </w:tcBorders>
            <w:shd w:val="clear" w:color="000000" w:fill="FFFFFF"/>
            <w:noWrap/>
            <w:vAlign w:val="bottom"/>
            <w:hideMark/>
          </w:tcPr>
          <w:p w14:paraId="0E0FB1F5" w14:textId="77777777" w:rsidR="005B4C94" w:rsidRPr="000E43E8" w:rsidRDefault="005B4C94" w:rsidP="00B4236C">
            <w:pPr>
              <w:spacing w:after="0" w:line="240" w:lineRule="auto"/>
              <w:rPr>
                <w:rFonts w:ascii="Times New Roman" w:eastAsia="Times New Roman" w:hAnsi="Times New Roman"/>
                <w:b/>
                <w:color w:val="000000"/>
              </w:rPr>
            </w:pPr>
            <w:r w:rsidRPr="000E43E8">
              <w:rPr>
                <w:rFonts w:ascii="Times New Roman" w:eastAsia="Times New Roman" w:hAnsi="Times New Roman"/>
                <w:b/>
                <w:color w:val="000000"/>
              </w:rPr>
              <w:t>STT</w:t>
            </w:r>
          </w:p>
        </w:tc>
        <w:tc>
          <w:tcPr>
            <w:tcW w:w="34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2AB576" w14:textId="77777777" w:rsidR="005B4C94" w:rsidRPr="0099435F" w:rsidRDefault="005B4C94" w:rsidP="00B4236C">
            <w:pPr>
              <w:spacing w:after="0" w:line="240" w:lineRule="auto"/>
              <w:jc w:val="center"/>
              <w:rPr>
                <w:rFonts w:ascii="Times New Roman" w:eastAsia="Times New Roman" w:hAnsi="Times New Roman"/>
                <w:b/>
                <w:bCs/>
                <w:color w:val="000000"/>
                <w:sz w:val="28"/>
                <w:szCs w:val="28"/>
              </w:rPr>
            </w:pPr>
            <w:r w:rsidRPr="0099435F">
              <w:rPr>
                <w:rFonts w:ascii="Times New Roman" w:eastAsia="Times New Roman" w:hAnsi="Times New Roman"/>
                <w:b/>
                <w:bCs/>
                <w:color w:val="000000"/>
                <w:sz w:val="28"/>
                <w:szCs w:val="28"/>
              </w:rPr>
              <w:t xml:space="preserve"> Nội dung </w:t>
            </w:r>
          </w:p>
        </w:tc>
        <w:tc>
          <w:tcPr>
            <w:tcW w:w="2693" w:type="dxa"/>
            <w:tcBorders>
              <w:top w:val="single" w:sz="4" w:space="0" w:color="auto"/>
              <w:left w:val="nil"/>
              <w:bottom w:val="single" w:sz="4" w:space="0" w:color="auto"/>
              <w:right w:val="single" w:sz="4" w:space="0" w:color="auto"/>
            </w:tcBorders>
            <w:shd w:val="clear" w:color="000000" w:fill="FFFFFF"/>
            <w:noWrap/>
            <w:vAlign w:val="bottom"/>
            <w:hideMark/>
          </w:tcPr>
          <w:p w14:paraId="00801EDA" w14:textId="77777777" w:rsidR="005B4C94" w:rsidRPr="0099435F" w:rsidRDefault="005B4C94" w:rsidP="00B4236C">
            <w:pPr>
              <w:spacing w:after="0" w:line="240" w:lineRule="auto"/>
              <w:jc w:val="center"/>
              <w:rPr>
                <w:rFonts w:ascii="Times New Roman" w:eastAsia="Times New Roman" w:hAnsi="Times New Roman"/>
                <w:b/>
                <w:bCs/>
                <w:color w:val="000000"/>
                <w:sz w:val="28"/>
                <w:szCs w:val="28"/>
              </w:rPr>
            </w:pPr>
            <w:r w:rsidRPr="0099435F">
              <w:rPr>
                <w:rFonts w:ascii="Times New Roman" w:eastAsia="Times New Roman" w:hAnsi="Times New Roman"/>
                <w:b/>
                <w:bCs/>
                <w:color w:val="000000"/>
                <w:sz w:val="28"/>
                <w:szCs w:val="28"/>
              </w:rPr>
              <w:t xml:space="preserve"> Định mức </w:t>
            </w:r>
          </w:p>
        </w:tc>
        <w:tc>
          <w:tcPr>
            <w:tcW w:w="2694" w:type="dxa"/>
            <w:tcBorders>
              <w:top w:val="single" w:sz="4" w:space="0" w:color="auto"/>
              <w:left w:val="nil"/>
              <w:bottom w:val="single" w:sz="4" w:space="0" w:color="auto"/>
              <w:right w:val="single" w:sz="4" w:space="0" w:color="auto"/>
            </w:tcBorders>
            <w:shd w:val="clear" w:color="000000" w:fill="FFFFFF"/>
            <w:noWrap/>
            <w:vAlign w:val="bottom"/>
            <w:hideMark/>
          </w:tcPr>
          <w:p w14:paraId="4E2C4066" w14:textId="77777777" w:rsidR="005B4C94" w:rsidRPr="0099435F" w:rsidRDefault="005B4C94" w:rsidP="00B4236C">
            <w:pPr>
              <w:spacing w:after="0" w:line="240" w:lineRule="auto"/>
              <w:jc w:val="center"/>
              <w:rPr>
                <w:rFonts w:ascii="Times New Roman" w:eastAsia="Times New Roman" w:hAnsi="Times New Roman"/>
                <w:b/>
                <w:bCs/>
                <w:color w:val="000000"/>
                <w:sz w:val="28"/>
                <w:szCs w:val="28"/>
              </w:rPr>
            </w:pPr>
            <w:r w:rsidRPr="0099435F">
              <w:rPr>
                <w:rFonts w:ascii="Times New Roman" w:eastAsia="Times New Roman" w:hAnsi="Times New Roman"/>
                <w:b/>
                <w:bCs/>
                <w:color w:val="000000"/>
                <w:sz w:val="28"/>
                <w:szCs w:val="28"/>
              </w:rPr>
              <w:t xml:space="preserve"> Ghi chú </w:t>
            </w:r>
          </w:p>
        </w:tc>
      </w:tr>
      <w:tr w:rsidR="005B4C94" w:rsidRPr="0099435F" w14:paraId="3BDEE85C" w14:textId="77777777" w:rsidTr="00B4236C">
        <w:trPr>
          <w:trHeight w:val="704"/>
        </w:trPr>
        <w:tc>
          <w:tcPr>
            <w:tcW w:w="724" w:type="dxa"/>
            <w:tcBorders>
              <w:top w:val="single" w:sz="4" w:space="0" w:color="auto"/>
              <w:left w:val="single" w:sz="4" w:space="0" w:color="auto"/>
              <w:bottom w:val="single" w:sz="4" w:space="0" w:color="auto"/>
              <w:right w:val="nil"/>
            </w:tcBorders>
            <w:shd w:val="clear" w:color="000000" w:fill="FFFFFF"/>
            <w:noWrap/>
            <w:vAlign w:val="center"/>
          </w:tcPr>
          <w:p w14:paraId="6FEFEB9D" w14:textId="77777777" w:rsidR="005B4C94" w:rsidRPr="0099435F" w:rsidRDefault="005B4C94" w:rsidP="00B4236C">
            <w:pPr>
              <w:spacing w:after="0" w:line="240" w:lineRule="auto"/>
              <w:jc w:val="center"/>
              <w:rPr>
                <w:rFonts w:ascii="Times New Roman" w:eastAsia="Times New Roman" w:hAnsi="Times New Roman"/>
                <w:b/>
                <w:color w:val="000000"/>
                <w:sz w:val="28"/>
                <w:szCs w:val="28"/>
              </w:rPr>
            </w:pPr>
            <w:r w:rsidRPr="0099435F">
              <w:rPr>
                <w:rFonts w:ascii="Times New Roman" w:eastAsia="Times New Roman" w:hAnsi="Times New Roman"/>
                <w:b/>
                <w:color w:val="000000"/>
                <w:sz w:val="28"/>
                <w:szCs w:val="28"/>
              </w:rPr>
              <w:t>I</w:t>
            </w:r>
          </w:p>
        </w:tc>
        <w:tc>
          <w:tcPr>
            <w:tcW w:w="888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622EE39D" w14:textId="77777777" w:rsidR="005B4C94" w:rsidRPr="0099435F" w:rsidRDefault="005B4C94" w:rsidP="000E43E8">
            <w:pPr>
              <w:spacing w:before="120" w:after="0" w:line="240" w:lineRule="auto"/>
              <w:rPr>
                <w:rFonts w:ascii="Times New Roman" w:eastAsia="Times New Roman" w:hAnsi="Times New Roman"/>
                <w:b/>
                <w:bCs/>
                <w:color w:val="000000"/>
                <w:sz w:val="28"/>
                <w:szCs w:val="28"/>
              </w:rPr>
            </w:pPr>
            <w:r w:rsidRPr="005B1C64">
              <w:rPr>
                <w:rFonts w:ascii="Times New Roman" w:eastAsia="Times New Roman" w:hAnsi="Times New Roman"/>
                <w:b/>
                <w:bCs/>
                <w:color w:val="000000"/>
                <w:sz w:val="28"/>
                <w:szCs w:val="28"/>
              </w:rPr>
              <w:t>Thưởng cho giáo viên có học sinh đạt giải trong các kì thi học sinh giỏi văn hoá, thể thao</w:t>
            </w:r>
            <w:r w:rsidR="00E231B8">
              <w:rPr>
                <w:rFonts w:ascii="Times New Roman" w:eastAsia="Times New Roman" w:hAnsi="Times New Roman"/>
                <w:b/>
                <w:bCs/>
                <w:color w:val="000000"/>
                <w:sz w:val="28"/>
                <w:szCs w:val="28"/>
                <w:lang w:val="vi-VN"/>
              </w:rPr>
              <w:t>, KHKT- STEM, Khởi nghiệp</w:t>
            </w:r>
            <w:r w:rsidR="00B8332B">
              <w:rPr>
                <w:rFonts w:ascii="Times New Roman" w:eastAsia="Times New Roman" w:hAnsi="Times New Roman"/>
                <w:b/>
                <w:bCs/>
                <w:color w:val="000000"/>
                <w:sz w:val="28"/>
                <w:szCs w:val="28"/>
              </w:rPr>
              <w:t xml:space="preserve"> cấp tỉnh</w:t>
            </w:r>
          </w:p>
        </w:tc>
      </w:tr>
      <w:tr w:rsidR="007F3EDC" w:rsidRPr="0099435F" w14:paraId="319A38B0" w14:textId="77777777" w:rsidTr="00B4236C">
        <w:trPr>
          <w:trHeight w:val="704"/>
        </w:trPr>
        <w:tc>
          <w:tcPr>
            <w:tcW w:w="724" w:type="dxa"/>
            <w:tcBorders>
              <w:top w:val="single" w:sz="4" w:space="0" w:color="auto"/>
              <w:left w:val="single" w:sz="4" w:space="0" w:color="auto"/>
              <w:bottom w:val="single" w:sz="4" w:space="0" w:color="auto"/>
              <w:right w:val="nil"/>
            </w:tcBorders>
            <w:shd w:val="clear" w:color="000000" w:fill="FFFFFF"/>
            <w:noWrap/>
            <w:vAlign w:val="center"/>
          </w:tcPr>
          <w:p w14:paraId="7184E198" w14:textId="77777777" w:rsidR="007F3EDC" w:rsidRPr="0099435F" w:rsidRDefault="007F3EDC" w:rsidP="00AD71C4">
            <w:pPr>
              <w:spacing w:line="240" w:lineRule="auto"/>
              <w:jc w:val="center"/>
              <w:rPr>
                <w:rFonts w:ascii="Times New Roman" w:eastAsia="Times New Roman" w:hAnsi="Times New Roman"/>
                <w:b/>
                <w:color w:val="000000"/>
                <w:sz w:val="28"/>
                <w:szCs w:val="28"/>
              </w:rPr>
            </w:pPr>
          </w:p>
        </w:tc>
        <w:tc>
          <w:tcPr>
            <w:tcW w:w="349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1CF6BB3" w14:textId="77777777" w:rsidR="007F3EDC" w:rsidRPr="007F3EDC" w:rsidRDefault="007F3EDC" w:rsidP="00C54E11">
            <w:pPr>
              <w:spacing w:line="240" w:lineRule="auto"/>
              <w:rPr>
                <w:rFonts w:ascii="Times New Roman" w:eastAsia="Times New Roman" w:hAnsi="Times New Roman"/>
                <w:b/>
                <w:bCs/>
                <w:color w:val="000000"/>
                <w:sz w:val="28"/>
                <w:szCs w:val="28"/>
                <w:lang w:val="vi-VN"/>
              </w:rPr>
            </w:pPr>
            <w:r>
              <w:rPr>
                <w:rFonts w:ascii="Times New Roman" w:eastAsia="Times New Roman" w:hAnsi="Times New Roman"/>
                <w:b/>
                <w:bCs/>
                <w:color w:val="000000"/>
                <w:sz w:val="28"/>
                <w:szCs w:val="28"/>
                <w:lang w:val="vi-VN"/>
              </w:rPr>
              <w:t>Đạt giải</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bottom"/>
          </w:tcPr>
          <w:p w14:paraId="5D635FA8" w14:textId="77777777" w:rsidR="007F3EDC" w:rsidRPr="007F3EDC" w:rsidRDefault="007F3EDC" w:rsidP="00AD71C4">
            <w:pPr>
              <w:spacing w:line="240" w:lineRule="auto"/>
              <w:rPr>
                <w:rFonts w:ascii="Times New Roman" w:eastAsia="Times New Roman" w:hAnsi="Times New Roman"/>
                <w:b/>
                <w:bCs/>
                <w:color w:val="000000"/>
                <w:sz w:val="28"/>
                <w:szCs w:val="28"/>
                <w:lang w:val="vi-VN"/>
              </w:rPr>
            </w:pPr>
            <w:r>
              <w:rPr>
                <w:rFonts w:ascii="Times New Roman" w:eastAsia="Times New Roman" w:hAnsi="Times New Roman"/>
                <w:b/>
                <w:bCs/>
                <w:color w:val="000000"/>
                <w:sz w:val="28"/>
                <w:szCs w:val="28"/>
                <w:lang w:val="vi-VN"/>
              </w:rPr>
              <w:t>Văn hóa</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bottom"/>
          </w:tcPr>
          <w:p w14:paraId="4859A19F" w14:textId="77777777" w:rsidR="007F3EDC" w:rsidRPr="007F3EDC" w:rsidRDefault="007F3EDC" w:rsidP="00C54E11">
            <w:pPr>
              <w:spacing w:line="240" w:lineRule="auto"/>
              <w:jc w:val="center"/>
              <w:rPr>
                <w:rFonts w:ascii="Times New Roman" w:eastAsia="Times New Roman" w:hAnsi="Times New Roman"/>
                <w:b/>
                <w:bCs/>
                <w:color w:val="000000"/>
                <w:sz w:val="28"/>
                <w:szCs w:val="28"/>
                <w:lang w:val="vi-VN"/>
              </w:rPr>
            </w:pPr>
            <w:r>
              <w:rPr>
                <w:rFonts w:ascii="Times New Roman" w:eastAsia="Times New Roman" w:hAnsi="Times New Roman"/>
                <w:b/>
                <w:bCs/>
                <w:color w:val="000000"/>
                <w:sz w:val="28"/>
                <w:szCs w:val="28"/>
                <w:lang w:val="vi-VN"/>
              </w:rPr>
              <w:t>TDTT</w:t>
            </w:r>
          </w:p>
        </w:tc>
      </w:tr>
      <w:tr w:rsidR="007F3EDC" w:rsidRPr="0099435F" w14:paraId="3A239FFD" w14:textId="77777777" w:rsidTr="00B4236C">
        <w:trPr>
          <w:trHeight w:val="34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047D8F4F" w14:textId="77777777" w:rsidR="007F3EDC" w:rsidRPr="0099435F" w:rsidRDefault="007F3EDC" w:rsidP="007F3EDC">
            <w:pPr>
              <w:spacing w:before="120" w:line="240" w:lineRule="auto"/>
              <w:jc w:val="center"/>
              <w:rPr>
                <w:rFonts w:ascii="Times New Roman" w:eastAsia="Times New Roman" w:hAnsi="Times New Roman"/>
                <w:b/>
                <w:color w:val="000000"/>
                <w:sz w:val="28"/>
                <w:szCs w:val="28"/>
              </w:rPr>
            </w:pPr>
          </w:p>
        </w:tc>
        <w:tc>
          <w:tcPr>
            <w:tcW w:w="3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F753B" w14:textId="77777777" w:rsidR="007F3EDC" w:rsidRPr="0099435F" w:rsidRDefault="007F3EDC" w:rsidP="007F3EDC">
            <w:pPr>
              <w:spacing w:before="120"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xml:space="preserve">+ Giải nhất </w:t>
            </w:r>
          </w:p>
        </w:tc>
        <w:tc>
          <w:tcPr>
            <w:tcW w:w="2693" w:type="dxa"/>
            <w:tcBorders>
              <w:top w:val="nil"/>
              <w:left w:val="nil"/>
              <w:bottom w:val="single" w:sz="4" w:space="0" w:color="auto"/>
              <w:right w:val="single" w:sz="4" w:space="0" w:color="auto"/>
            </w:tcBorders>
            <w:shd w:val="clear" w:color="auto" w:fill="auto"/>
            <w:noWrap/>
            <w:vAlign w:val="bottom"/>
            <w:hideMark/>
          </w:tcPr>
          <w:p w14:paraId="007146BB" w14:textId="77777777" w:rsidR="007F3EDC" w:rsidRPr="0099435F" w:rsidRDefault="007F3EDC" w:rsidP="007F3EDC">
            <w:pPr>
              <w:spacing w:before="12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2</w:t>
            </w:r>
            <w:r w:rsidRPr="0099435F">
              <w:rPr>
                <w:rFonts w:ascii="Times New Roman" w:eastAsia="Times New Roman" w:hAnsi="Times New Roman"/>
                <w:color w:val="000000"/>
                <w:sz w:val="28"/>
                <w:szCs w:val="28"/>
              </w:rPr>
              <w:t>.</w:t>
            </w:r>
            <w:r>
              <w:rPr>
                <w:rFonts w:ascii="Times New Roman" w:eastAsia="Times New Roman" w:hAnsi="Times New Roman"/>
                <w:color w:val="000000"/>
                <w:sz w:val="28"/>
                <w:szCs w:val="28"/>
                <w:lang w:val="vi-VN"/>
              </w:rPr>
              <w:t>0</w:t>
            </w:r>
            <w:r w:rsidRPr="0099435F">
              <w:rPr>
                <w:rFonts w:ascii="Times New Roman" w:eastAsia="Times New Roman" w:hAnsi="Times New Roman"/>
                <w:color w:val="000000"/>
                <w:sz w:val="28"/>
                <w:szCs w:val="28"/>
              </w:rPr>
              <w:t>00.000 đồng/HS</w:t>
            </w:r>
          </w:p>
        </w:tc>
        <w:tc>
          <w:tcPr>
            <w:tcW w:w="2694" w:type="dxa"/>
            <w:tcBorders>
              <w:top w:val="nil"/>
              <w:left w:val="nil"/>
              <w:bottom w:val="single" w:sz="4" w:space="0" w:color="auto"/>
              <w:right w:val="single" w:sz="4" w:space="0" w:color="auto"/>
            </w:tcBorders>
            <w:shd w:val="clear" w:color="auto" w:fill="auto"/>
            <w:noWrap/>
            <w:vAlign w:val="bottom"/>
            <w:hideMark/>
          </w:tcPr>
          <w:p w14:paraId="14B335CC" w14:textId="77777777" w:rsidR="007F3EDC" w:rsidRPr="0099435F" w:rsidRDefault="007F3EDC" w:rsidP="007F3EDC">
            <w:pPr>
              <w:spacing w:before="12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2</w:t>
            </w:r>
            <w:r w:rsidRPr="0099435F">
              <w:rPr>
                <w:rFonts w:ascii="Times New Roman" w:eastAsia="Times New Roman" w:hAnsi="Times New Roman"/>
                <w:color w:val="000000"/>
                <w:sz w:val="28"/>
                <w:szCs w:val="28"/>
              </w:rPr>
              <w:t>.</w:t>
            </w:r>
            <w:r>
              <w:rPr>
                <w:rFonts w:ascii="Times New Roman" w:eastAsia="Times New Roman" w:hAnsi="Times New Roman"/>
                <w:color w:val="000000"/>
                <w:sz w:val="28"/>
                <w:szCs w:val="28"/>
                <w:lang w:val="vi-VN"/>
              </w:rPr>
              <w:t>5</w:t>
            </w:r>
            <w:r w:rsidRPr="0099435F">
              <w:rPr>
                <w:rFonts w:ascii="Times New Roman" w:eastAsia="Times New Roman" w:hAnsi="Times New Roman"/>
                <w:color w:val="000000"/>
                <w:sz w:val="28"/>
                <w:szCs w:val="28"/>
              </w:rPr>
              <w:t>00.000 đồng/HS</w:t>
            </w:r>
          </w:p>
        </w:tc>
      </w:tr>
      <w:tr w:rsidR="007F3EDC" w:rsidRPr="0099435F" w14:paraId="718B9A65" w14:textId="77777777" w:rsidTr="00B4236C">
        <w:trPr>
          <w:trHeight w:val="345"/>
        </w:trPr>
        <w:tc>
          <w:tcPr>
            <w:tcW w:w="724" w:type="dxa"/>
            <w:vMerge/>
            <w:tcBorders>
              <w:top w:val="single" w:sz="4" w:space="0" w:color="auto"/>
              <w:left w:val="single" w:sz="4" w:space="0" w:color="auto"/>
              <w:right w:val="single" w:sz="4" w:space="0" w:color="auto"/>
            </w:tcBorders>
            <w:shd w:val="clear" w:color="auto" w:fill="auto"/>
            <w:noWrap/>
            <w:vAlign w:val="bottom"/>
          </w:tcPr>
          <w:p w14:paraId="03BD79D4" w14:textId="77777777" w:rsidR="007F3EDC" w:rsidRPr="0099435F" w:rsidRDefault="007F3EDC" w:rsidP="007F3EDC">
            <w:pPr>
              <w:spacing w:before="120" w:line="240" w:lineRule="auto"/>
              <w:jc w:val="center"/>
              <w:rPr>
                <w:rFonts w:ascii="Times New Roman" w:eastAsia="Times New Roman" w:hAnsi="Times New Roman"/>
                <w:b/>
                <w:color w:val="000000"/>
                <w:sz w:val="28"/>
                <w:szCs w:val="28"/>
              </w:rPr>
            </w:pPr>
          </w:p>
        </w:tc>
        <w:tc>
          <w:tcPr>
            <w:tcW w:w="3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76BC5" w14:textId="77777777" w:rsidR="007F3EDC" w:rsidRPr="0099435F" w:rsidRDefault="007F3EDC" w:rsidP="007F3EDC">
            <w:pPr>
              <w:spacing w:before="120"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xml:space="preserve">+ Giải Nhì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E2F6C" w14:textId="77777777" w:rsidR="007F3EDC" w:rsidRPr="0099435F" w:rsidRDefault="007F3EDC" w:rsidP="007F3EDC">
            <w:pPr>
              <w:spacing w:before="12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r>
              <w:rPr>
                <w:rFonts w:ascii="Times New Roman" w:eastAsia="Times New Roman" w:hAnsi="Times New Roman"/>
                <w:color w:val="000000"/>
                <w:sz w:val="28"/>
                <w:szCs w:val="28"/>
                <w:lang w:val="vi-VN"/>
              </w:rPr>
              <w:t>5</w:t>
            </w:r>
            <w:r w:rsidRPr="0099435F">
              <w:rPr>
                <w:rFonts w:ascii="Times New Roman" w:eastAsia="Times New Roman" w:hAnsi="Times New Roman"/>
                <w:color w:val="000000"/>
                <w:sz w:val="28"/>
                <w:szCs w:val="28"/>
              </w:rPr>
              <w:t>00.000 đồng/HS</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E0751" w14:textId="77777777" w:rsidR="007F3EDC" w:rsidRPr="0099435F" w:rsidRDefault="007F3EDC" w:rsidP="007F3EDC">
            <w:pPr>
              <w:spacing w:before="12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2</w:t>
            </w:r>
            <w:r>
              <w:rPr>
                <w:rFonts w:ascii="Times New Roman" w:eastAsia="Times New Roman" w:hAnsi="Times New Roman"/>
                <w:color w:val="000000"/>
                <w:sz w:val="28"/>
                <w:szCs w:val="28"/>
              </w:rPr>
              <w:t>.</w:t>
            </w:r>
            <w:r>
              <w:rPr>
                <w:rFonts w:ascii="Times New Roman" w:eastAsia="Times New Roman" w:hAnsi="Times New Roman"/>
                <w:color w:val="000000"/>
                <w:sz w:val="28"/>
                <w:szCs w:val="28"/>
                <w:lang w:val="vi-VN"/>
              </w:rPr>
              <w:t>0</w:t>
            </w:r>
            <w:r w:rsidRPr="0099435F">
              <w:rPr>
                <w:rFonts w:ascii="Times New Roman" w:eastAsia="Times New Roman" w:hAnsi="Times New Roman"/>
                <w:color w:val="000000"/>
                <w:sz w:val="28"/>
                <w:szCs w:val="28"/>
              </w:rPr>
              <w:t>00.000 đồng/HS</w:t>
            </w:r>
          </w:p>
        </w:tc>
      </w:tr>
      <w:tr w:rsidR="007F3EDC" w:rsidRPr="0099435F" w14:paraId="467E4B51" w14:textId="77777777" w:rsidTr="00B4236C">
        <w:trPr>
          <w:trHeight w:val="345"/>
        </w:trPr>
        <w:tc>
          <w:tcPr>
            <w:tcW w:w="724" w:type="dxa"/>
            <w:vMerge/>
            <w:tcBorders>
              <w:left w:val="single" w:sz="4" w:space="0" w:color="auto"/>
              <w:right w:val="single" w:sz="4" w:space="0" w:color="auto"/>
            </w:tcBorders>
            <w:shd w:val="clear" w:color="auto" w:fill="auto"/>
            <w:noWrap/>
            <w:vAlign w:val="bottom"/>
          </w:tcPr>
          <w:p w14:paraId="13AF0B15" w14:textId="77777777" w:rsidR="007F3EDC" w:rsidRPr="0099435F" w:rsidRDefault="007F3EDC" w:rsidP="007F3EDC">
            <w:pPr>
              <w:spacing w:before="120" w:line="240" w:lineRule="auto"/>
              <w:jc w:val="center"/>
              <w:rPr>
                <w:rFonts w:ascii="Times New Roman" w:eastAsia="Times New Roman" w:hAnsi="Times New Roman"/>
                <w:b/>
                <w:color w:val="000000"/>
                <w:sz w:val="28"/>
                <w:szCs w:val="28"/>
              </w:rPr>
            </w:pPr>
          </w:p>
        </w:tc>
        <w:tc>
          <w:tcPr>
            <w:tcW w:w="3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8D7CE" w14:textId="77777777" w:rsidR="007F3EDC" w:rsidRPr="0099435F" w:rsidRDefault="007F3EDC" w:rsidP="007F3EDC">
            <w:pPr>
              <w:spacing w:before="120"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xml:space="preserve">+ Giải Ba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2E8BD600" w14:textId="77777777" w:rsidR="007F3EDC" w:rsidRPr="0099435F" w:rsidRDefault="007F3EDC" w:rsidP="007F3EDC">
            <w:pPr>
              <w:spacing w:before="12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1.0</w:t>
            </w:r>
            <w:r w:rsidRPr="0099435F">
              <w:rPr>
                <w:rFonts w:ascii="Times New Roman" w:eastAsia="Times New Roman" w:hAnsi="Times New Roman"/>
                <w:color w:val="000000"/>
                <w:sz w:val="28"/>
                <w:szCs w:val="28"/>
              </w:rPr>
              <w:t>00.000 đồng/HS</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459D8183" w14:textId="77777777" w:rsidR="007F3EDC" w:rsidRPr="0099435F" w:rsidRDefault="007F3EDC" w:rsidP="007F3EDC">
            <w:pPr>
              <w:spacing w:before="12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1.5</w:t>
            </w:r>
            <w:r w:rsidRPr="0099435F">
              <w:rPr>
                <w:rFonts w:ascii="Times New Roman" w:eastAsia="Times New Roman" w:hAnsi="Times New Roman"/>
                <w:color w:val="000000"/>
                <w:sz w:val="28"/>
                <w:szCs w:val="28"/>
              </w:rPr>
              <w:t>00.000 đồng/HS</w:t>
            </w:r>
          </w:p>
        </w:tc>
      </w:tr>
      <w:tr w:rsidR="007F3EDC" w:rsidRPr="0099435F" w14:paraId="50ADB1FE" w14:textId="77777777" w:rsidTr="000E43E8">
        <w:trPr>
          <w:trHeight w:val="345"/>
        </w:trPr>
        <w:tc>
          <w:tcPr>
            <w:tcW w:w="724" w:type="dxa"/>
            <w:vMerge/>
            <w:tcBorders>
              <w:left w:val="single" w:sz="4" w:space="0" w:color="auto"/>
              <w:bottom w:val="single" w:sz="4" w:space="0" w:color="auto"/>
              <w:right w:val="single" w:sz="4" w:space="0" w:color="auto"/>
            </w:tcBorders>
            <w:shd w:val="clear" w:color="auto" w:fill="auto"/>
            <w:noWrap/>
            <w:vAlign w:val="bottom"/>
          </w:tcPr>
          <w:p w14:paraId="761C3C43" w14:textId="77777777" w:rsidR="007F3EDC" w:rsidRPr="0099435F" w:rsidRDefault="007F3EDC" w:rsidP="007F3EDC">
            <w:pPr>
              <w:spacing w:before="120" w:line="240" w:lineRule="auto"/>
              <w:jc w:val="center"/>
              <w:rPr>
                <w:rFonts w:ascii="Times New Roman" w:eastAsia="Times New Roman" w:hAnsi="Times New Roman"/>
                <w:b/>
                <w:color w:val="000000"/>
                <w:sz w:val="28"/>
                <w:szCs w:val="28"/>
              </w:rPr>
            </w:pPr>
          </w:p>
        </w:tc>
        <w:tc>
          <w:tcPr>
            <w:tcW w:w="3495" w:type="dxa"/>
            <w:tcBorders>
              <w:top w:val="nil"/>
              <w:left w:val="single" w:sz="4" w:space="0" w:color="auto"/>
              <w:bottom w:val="single" w:sz="4" w:space="0" w:color="auto"/>
              <w:right w:val="single" w:sz="4" w:space="0" w:color="auto"/>
            </w:tcBorders>
            <w:shd w:val="clear" w:color="auto" w:fill="auto"/>
            <w:noWrap/>
            <w:vAlign w:val="bottom"/>
            <w:hideMark/>
          </w:tcPr>
          <w:p w14:paraId="3440CE60" w14:textId="77777777" w:rsidR="007F3EDC" w:rsidRPr="0099435F" w:rsidRDefault="007F3EDC" w:rsidP="007F3EDC">
            <w:pPr>
              <w:spacing w:before="120"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xml:space="preserve">+ Giải Khuyến khích </w:t>
            </w:r>
          </w:p>
        </w:tc>
        <w:tc>
          <w:tcPr>
            <w:tcW w:w="2693" w:type="dxa"/>
            <w:tcBorders>
              <w:top w:val="nil"/>
              <w:left w:val="nil"/>
              <w:bottom w:val="single" w:sz="4" w:space="0" w:color="auto"/>
              <w:right w:val="single" w:sz="4" w:space="0" w:color="auto"/>
            </w:tcBorders>
            <w:shd w:val="clear" w:color="auto" w:fill="auto"/>
            <w:noWrap/>
            <w:vAlign w:val="bottom"/>
            <w:hideMark/>
          </w:tcPr>
          <w:p w14:paraId="353A126A" w14:textId="77777777" w:rsidR="007F3EDC" w:rsidRPr="0099435F" w:rsidRDefault="007F3EDC" w:rsidP="007F3EDC">
            <w:pPr>
              <w:spacing w:before="12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7</w:t>
            </w:r>
            <w:r w:rsidRPr="0099435F">
              <w:rPr>
                <w:rFonts w:ascii="Times New Roman" w:eastAsia="Times New Roman" w:hAnsi="Times New Roman"/>
                <w:color w:val="000000"/>
                <w:sz w:val="28"/>
                <w:szCs w:val="28"/>
              </w:rPr>
              <w:t>00.000 đồng/HS</w:t>
            </w:r>
          </w:p>
        </w:tc>
        <w:tc>
          <w:tcPr>
            <w:tcW w:w="2694" w:type="dxa"/>
            <w:tcBorders>
              <w:top w:val="nil"/>
              <w:left w:val="nil"/>
              <w:bottom w:val="single" w:sz="4" w:space="0" w:color="auto"/>
              <w:right w:val="single" w:sz="4" w:space="0" w:color="auto"/>
            </w:tcBorders>
            <w:shd w:val="clear" w:color="auto" w:fill="auto"/>
            <w:noWrap/>
            <w:vAlign w:val="bottom"/>
            <w:hideMark/>
          </w:tcPr>
          <w:p w14:paraId="0FE148AC" w14:textId="77777777" w:rsidR="007F3EDC" w:rsidRPr="0099435F" w:rsidRDefault="007F3EDC" w:rsidP="007F3EDC">
            <w:pPr>
              <w:spacing w:before="12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10</w:t>
            </w:r>
            <w:r w:rsidRPr="0099435F">
              <w:rPr>
                <w:rFonts w:ascii="Times New Roman" w:eastAsia="Times New Roman" w:hAnsi="Times New Roman"/>
                <w:color w:val="000000"/>
                <w:sz w:val="28"/>
                <w:szCs w:val="28"/>
              </w:rPr>
              <w:t>00.000 đồng/HS</w:t>
            </w:r>
          </w:p>
        </w:tc>
      </w:tr>
      <w:tr w:rsidR="00E231B8" w:rsidRPr="0099435F" w14:paraId="3221D9A0" w14:textId="77777777" w:rsidTr="000E43E8">
        <w:trPr>
          <w:trHeight w:val="345"/>
        </w:trPr>
        <w:tc>
          <w:tcPr>
            <w:tcW w:w="960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292505D" w14:textId="77777777" w:rsidR="00E231B8" w:rsidRPr="00E231B8" w:rsidRDefault="00E231B8" w:rsidP="00E231B8">
            <w:pPr>
              <w:spacing w:before="120" w:line="240" w:lineRule="auto"/>
              <w:jc w:val="center"/>
              <w:rPr>
                <w:rFonts w:ascii="Times New Roman" w:eastAsia="Times New Roman" w:hAnsi="Times New Roman"/>
                <w:color w:val="000000"/>
                <w:sz w:val="28"/>
                <w:szCs w:val="28"/>
                <w:lang w:val="vi-VN"/>
              </w:rPr>
            </w:pPr>
            <w:r w:rsidRPr="000E43E8">
              <w:rPr>
                <w:rFonts w:ascii="Times New Roman" w:eastAsia="Times New Roman" w:hAnsi="Times New Roman"/>
                <w:b/>
                <w:color w:val="000000"/>
                <w:sz w:val="28"/>
                <w:szCs w:val="28"/>
                <w:u w:val="single"/>
                <w:lang w:val="vi-VN"/>
              </w:rPr>
              <w:lastRenderedPageBreak/>
              <w:t>Lưu ý</w:t>
            </w:r>
            <w:r w:rsidRPr="00390C29">
              <w:rPr>
                <w:rFonts w:ascii="Times New Roman" w:eastAsia="Times New Roman" w:hAnsi="Times New Roman"/>
                <w:b/>
                <w:color w:val="000000"/>
                <w:sz w:val="28"/>
                <w:szCs w:val="28"/>
                <w:lang w:val="vi-VN"/>
              </w:rPr>
              <w:t>:</w:t>
            </w:r>
            <w:r>
              <w:rPr>
                <w:rFonts w:ascii="Times New Roman" w:eastAsia="Times New Roman" w:hAnsi="Times New Roman"/>
                <w:color w:val="000000"/>
                <w:sz w:val="28"/>
                <w:szCs w:val="28"/>
                <w:lang w:val="vi-VN"/>
              </w:rPr>
              <w:t xml:space="preserve"> Đối với cuộc thi KHKT-STEM, Khởi nghiệp nếu có sự hỗ trợ dự án từ phía nhà trưởng thì GV được hưởng 50% giá trị giải thưởng.</w:t>
            </w:r>
          </w:p>
        </w:tc>
      </w:tr>
      <w:tr w:rsidR="007F3EDC" w:rsidRPr="0099435F" w14:paraId="30865A53" w14:textId="77777777" w:rsidTr="00B4236C">
        <w:trPr>
          <w:trHeight w:val="838"/>
        </w:trPr>
        <w:tc>
          <w:tcPr>
            <w:tcW w:w="724" w:type="dxa"/>
            <w:tcBorders>
              <w:top w:val="nil"/>
              <w:left w:val="single" w:sz="4" w:space="0" w:color="auto"/>
              <w:bottom w:val="single" w:sz="4" w:space="0" w:color="auto"/>
              <w:right w:val="single" w:sz="4" w:space="0" w:color="auto"/>
            </w:tcBorders>
            <w:shd w:val="clear" w:color="auto" w:fill="auto"/>
            <w:noWrap/>
            <w:vAlign w:val="center"/>
          </w:tcPr>
          <w:p w14:paraId="57A6A0CC" w14:textId="77777777" w:rsidR="007F3EDC" w:rsidRDefault="007F3EDC" w:rsidP="007F3EDC">
            <w:pPr>
              <w:spacing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II</w:t>
            </w:r>
          </w:p>
        </w:tc>
        <w:tc>
          <w:tcPr>
            <w:tcW w:w="3495" w:type="dxa"/>
            <w:tcBorders>
              <w:top w:val="nil"/>
              <w:left w:val="nil"/>
              <w:bottom w:val="single" w:sz="4" w:space="0" w:color="auto"/>
              <w:right w:val="single" w:sz="4" w:space="0" w:color="auto"/>
            </w:tcBorders>
            <w:shd w:val="clear" w:color="auto" w:fill="auto"/>
            <w:noWrap/>
            <w:vAlign w:val="bottom"/>
          </w:tcPr>
          <w:p w14:paraId="2E738B80" w14:textId="77777777" w:rsidR="007F3EDC" w:rsidRPr="0099435F" w:rsidRDefault="007F3EDC" w:rsidP="007F3EDC">
            <w:pPr>
              <w:spacing w:line="240" w:lineRule="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Cá nhân được UBND xã</w:t>
            </w:r>
            <w:r w:rsidRPr="0099435F">
              <w:rPr>
                <w:rFonts w:ascii="Times New Roman" w:eastAsia="Times New Roman" w:hAnsi="Times New Roman"/>
                <w:b/>
                <w:bCs/>
                <w:color w:val="000000"/>
                <w:sz w:val="28"/>
                <w:szCs w:val="28"/>
              </w:rPr>
              <w:t xml:space="preserve"> công nhận sáng kiến</w:t>
            </w:r>
          </w:p>
        </w:tc>
        <w:tc>
          <w:tcPr>
            <w:tcW w:w="5387" w:type="dxa"/>
            <w:gridSpan w:val="2"/>
            <w:tcBorders>
              <w:top w:val="nil"/>
              <w:left w:val="nil"/>
              <w:bottom w:val="single" w:sz="4" w:space="0" w:color="auto"/>
              <w:right w:val="single" w:sz="4" w:space="0" w:color="auto"/>
            </w:tcBorders>
            <w:shd w:val="clear" w:color="auto" w:fill="auto"/>
            <w:noWrap/>
            <w:vAlign w:val="bottom"/>
          </w:tcPr>
          <w:p w14:paraId="21BB7BBA" w14:textId="77777777" w:rsidR="007F3EDC" w:rsidRPr="0099435F" w:rsidRDefault="007F3EDC" w:rsidP="007F3EDC">
            <w:pPr>
              <w:spacing w:line="240" w:lineRule="auto"/>
              <w:rPr>
                <w:rFonts w:ascii="Times New Roman" w:eastAsia="Times New Roman" w:hAnsi="Times New Roman"/>
                <w:b/>
                <w:bCs/>
                <w:color w:val="000000"/>
                <w:sz w:val="28"/>
                <w:szCs w:val="28"/>
              </w:rPr>
            </w:pPr>
            <w:r>
              <w:rPr>
                <w:rFonts w:ascii="Times New Roman" w:eastAsia="Times New Roman" w:hAnsi="Times New Roman"/>
                <w:bCs/>
                <w:color w:val="000000"/>
                <w:sz w:val="28"/>
                <w:szCs w:val="28"/>
              </w:rPr>
              <w:t>100.000 đồng</w:t>
            </w:r>
          </w:p>
        </w:tc>
      </w:tr>
      <w:tr w:rsidR="007F3EDC" w:rsidRPr="0099435F" w14:paraId="58DF6788" w14:textId="77777777" w:rsidTr="00B4236C">
        <w:trPr>
          <w:trHeight w:val="869"/>
        </w:trPr>
        <w:tc>
          <w:tcPr>
            <w:tcW w:w="724" w:type="dxa"/>
            <w:tcBorders>
              <w:left w:val="single" w:sz="4" w:space="0" w:color="auto"/>
              <w:bottom w:val="single" w:sz="4" w:space="0" w:color="auto"/>
              <w:right w:val="single" w:sz="4" w:space="0" w:color="auto"/>
            </w:tcBorders>
            <w:shd w:val="clear" w:color="auto" w:fill="auto"/>
            <w:noWrap/>
            <w:vAlign w:val="center"/>
          </w:tcPr>
          <w:p w14:paraId="2D43EE22" w14:textId="77777777" w:rsidR="007F3EDC" w:rsidRPr="0099435F" w:rsidRDefault="007F3EDC" w:rsidP="007F3EDC">
            <w:pPr>
              <w:spacing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III</w:t>
            </w:r>
          </w:p>
        </w:tc>
        <w:tc>
          <w:tcPr>
            <w:tcW w:w="8882" w:type="dxa"/>
            <w:gridSpan w:val="3"/>
            <w:tcBorders>
              <w:top w:val="nil"/>
              <w:left w:val="nil"/>
              <w:bottom w:val="single" w:sz="4" w:space="0" w:color="auto"/>
              <w:right w:val="single" w:sz="4" w:space="0" w:color="auto"/>
            </w:tcBorders>
            <w:shd w:val="clear" w:color="auto" w:fill="auto"/>
            <w:noWrap/>
            <w:vAlign w:val="bottom"/>
          </w:tcPr>
          <w:p w14:paraId="221348DF" w14:textId="77777777" w:rsidR="007F3EDC" w:rsidRPr="0099435F" w:rsidRDefault="007F3EDC" w:rsidP="007F3EDC">
            <w:pPr>
              <w:spacing w:before="120" w:line="240" w:lineRule="auto"/>
              <w:rPr>
                <w:rFonts w:ascii="Times New Roman" w:eastAsia="Times New Roman" w:hAnsi="Times New Roman"/>
                <w:color w:val="000000"/>
                <w:sz w:val="28"/>
                <w:szCs w:val="28"/>
              </w:rPr>
            </w:pPr>
            <w:r w:rsidRPr="0099435F">
              <w:rPr>
                <w:rFonts w:ascii="Times New Roman" w:eastAsia="Times New Roman" w:hAnsi="Times New Roman"/>
                <w:b/>
                <w:bCs/>
                <w:color w:val="000000"/>
                <w:sz w:val="28"/>
                <w:szCs w:val="28"/>
              </w:rPr>
              <w:t xml:space="preserve"> Thưởng cho giáo viên trực tiếp bồi dưỡng học sinh có học sinh trúng tuyển thi vào THPT </w:t>
            </w:r>
          </w:p>
        </w:tc>
      </w:tr>
      <w:tr w:rsidR="007F3EDC" w:rsidRPr="0099435F" w14:paraId="25186D77" w14:textId="77777777" w:rsidTr="00B4236C">
        <w:trPr>
          <w:trHeight w:val="542"/>
        </w:trPr>
        <w:tc>
          <w:tcPr>
            <w:tcW w:w="724" w:type="dxa"/>
            <w:vMerge w:val="restart"/>
            <w:tcBorders>
              <w:top w:val="single" w:sz="4" w:space="0" w:color="auto"/>
              <w:left w:val="single" w:sz="4" w:space="0" w:color="auto"/>
              <w:right w:val="single" w:sz="4" w:space="0" w:color="auto"/>
            </w:tcBorders>
            <w:shd w:val="clear" w:color="auto" w:fill="auto"/>
            <w:noWrap/>
            <w:vAlign w:val="center"/>
            <w:hideMark/>
          </w:tcPr>
          <w:p w14:paraId="0D93A20D" w14:textId="77777777" w:rsidR="007F3EDC" w:rsidRPr="0099435F" w:rsidRDefault="007F3EDC" w:rsidP="007F3EDC">
            <w:pPr>
              <w:spacing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w:t>
            </w:r>
          </w:p>
        </w:tc>
        <w:tc>
          <w:tcPr>
            <w:tcW w:w="88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73BC97CC" w14:textId="77777777" w:rsidR="007F3EDC" w:rsidRPr="0099435F" w:rsidRDefault="007F3EDC" w:rsidP="007F3EDC">
            <w:pPr>
              <w:spacing w:before="120" w:line="240" w:lineRule="auto"/>
              <w:rPr>
                <w:rFonts w:ascii="Times New Roman" w:eastAsia="Times New Roman" w:hAnsi="Times New Roman"/>
                <w:b/>
                <w:bCs/>
                <w:color w:val="000000"/>
                <w:sz w:val="28"/>
                <w:szCs w:val="28"/>
              </w:rPr>
            </w:pPr>
            <w:r w:rsidRPr="0099435F">
              <w:rPr>
                <w:rFonts w:ascii="Times New Roman" w:eastAsia="Times New Roman" w:hAnsi="Times New Roman"/>
                <w:b/>
                <w:bCs/>
                <w:color w:val="000000"/>
                <w:sz w:val="28"/>
                <w:szCs w:val="28"/>
              </w:rPr>
              <w:t>Thưởng cá nhân trong các kì thi THPT chuyên và không chuyên</w:t>
            </w:r>
          </w:p>
        </w:tc>
      </w:tr>
      <w:tr w:rsidR="007F3EDC" w:rsidRPr="0099435F" w14:paraId="59102532" w14:textId="77777777" w:rsidTr="00B4236C">
        <w:trPr>
          <w:trHeight w:val="300"/>
        </w:trPr>
        <w:tc>
          <w:tcPr>
            <w:tcW w:w="724" w:type="dxa"/>
            <w:vMerge/>
            <w:tcBorders>
              <w:left w:val="single" w:sz="4" w:space="0" w:color="auto"/>
              <w:right w:val="single" w:sz="4" w:space="0" w:color="auto"/>
            </w:tcBorders>
            <w:shd w:val="clear" w:color="auto" w:fill="auto"/>
            <w:noWrap/>
            <w:vAlign w:val="center"/>
            <w:hideMark/>
          </w:tcPr>
          <w:p w14:paraId="352C278D" w14:textId="77777777" w:rsidR="007F3EDC" w:rsidRPr="0099435F" w:rsidRDefault="007F3EDC" w:rsidP="007F3EDC">
            <w:pPr>
              <w:spacing w:line="240" w:lineRule="auto"/>
              <w:jc w:val="center"/>
              <w:rPr>
                <w:rFonts w:ascii="Times New Roman" w:eastAsia="Times New Roman" w:hAnsi="Times New Roman"/>
                <w:b/>
                <w:color w:val="000000"/>
                <w:sz w:val="28"/>
                <w:szCs w:val="28"/>
              </w:rPr>
            </w:pPr>
          </w:p>
        </w:tc>
        <w:tc>
          <w:tcPr>
            <w:tcW w:w="3495" w:type="dxa"/>
            <w:tcBorders>
              <w:top w:val="single" w:sz="4" w:space="0" w:color="auto"/>
              <w:left w:val="nil"/>
              <w:bottom w:val="single" w:sz="4" w:space="0" w:color="auto"/>
              <w:right w:val="single" w:sz="4" w:space="0" w:color="auto"/>
            </w:tcBorders>
            <w:shd w:val="clear" w:color="auto" w:fill="auto"/>
            <w:noWrap/>
            <w:vAlign w:val="bottom"/>
          </w:tcPr>
          <w:p w14:paraId="79F62456" w14:textId="77777777" w:rsidR="007F3EDC" w:rsidRPr="003C0B50" w:rsidRDefault="003C0B50" w:rsidP="007F3EDC">
            <w:pPr>
              <w:spacing w:before="120" w:line="240" w:lineRule="auto"/>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Tốp 10 trường đầu tiên trong tỉnh</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72DCE875" w14:textId="77777777" w:rsidR="007F3EDC" w:rsidRPr="003C0B50" w:rsidRDefault="003C0B50" w:rsidP="003C0B50">
            <w:pPr>
              <w:spacing w:before="120" w:line="240" w:lineRule="auto"/>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2.0000.000 đồng</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1FCEBC07" w14:textId="77777777" w:rsidR="007F3EDC" w:rsidRPr="0099435F" w:rsidRDefault="007F3EDC" w:rsidP="007F3EDC">
            <w:pPr>
              <w:spacing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w:t>
            </w:r>
          </w:p>
        </w:tc>
      </w:tr>
      <w:tr w:rsidR="003C0B50" w:rsidRPr="0099435F" w14:paraId="10A89233" w14:textId="77777777" w:rsidTr="00B4236C">
        <w:trPr>
          <w:trHeight w:val="300"/>
        </w:trPr>
        <w:tc>
          <w:tcPr>
            <w:tcW w:w="724" w:type="dxa"/>
            <w:vMerge/>
            <w:tcBorders>
              <w:left w:val="single" w:sz="4" w:space="0" w:color="auto"/>
              <w:right w:val="single" w:sz="4" w:space="0" w:color="auto"/>
            </w:tcBorders>
            <w:shd w:val="clear" w:color="auto" w:fill="auto"/>
            <w:noWrap/>
            <w:vAlign w:val="center"/>
          </w:tcPr>
          <w:p w14:paraId="5B6FC209" w14:textId="77777777" w:rsidR="003C0B50" w:rsidRPr="0099435F" w:rsidRDefault="003C0B50" w:rsidP="003C0B50">
            <w:pPr>
              <w:spacing w:line="240" w:lineRule="auto"/>
              <w:jc w:val="center"/>
              <w:rPr>
                <w:rFonts w:ascii="Times New Roman" w:eastAsia="Times New Roman" w:hAnsi="Times New Roman"/>
                <w:b/>
                <w:color w:val="000000"/>
                <w:sz w:val="28"/>
                <w:szCs w:val="28"/>
              </w:rPr>
            </w:pPr>
          </w:p>
        </w:tc>
        <w:tc>
          <w:tcPr>
            <w:tcW w:w="3495" w:type="dxa"/>
            <w:tcBorders>
              <w:top w:val="single" w:sz="4" w:space="0" w:color="auto"/>
              <w:left w:val="nil"/>
              <w:bottom w:val="single" w:sz="4" w:space="0" w:color="auto"/>
              <w:right w:val="single" w:sz="4" w:space="0" w:color="auto"/>
            </w:tcBorders>
            <w:shd w:val="clear" w:color="auto" w:fill="auto"/>
            <w:noWrap/>
            <w:vAlign w:val="bottom"/>
          </w:tcPr>
          <w:p w14:paraId="6973A90F" w14:textId="77777777" w:rsidR="003C0B50" w:rsidRPr="0099435F" w:rsidRDefault="003C0B50" w:rsidP="003C0B50">
            <w:pPr>
              <w:spacing w:before="120"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xml:space="preserve">+ </w:t>
            </w:r>
            <w:r>
              <w:rPr>
                <w:rFonts w:ascii="Times New Roman" w:hAnsi="Times New Roman" w:cs="Times New Roman"/>
                <w:sz w:val="28"/>
                <w:szCs w:val="28"/>
              </w:rPr>
              <w:t>T</w:t>
            </w:r>
            <w:r w:rsidRPr="006436DB">
              <w:rPr>
                <w:rFonts w:ascii="Times New Roman" w:hAnsi="Times New Roman" w:cs="Times New Roman"/>
                <w:sz w:val="28"/>
                <w:szCs w:val="28"/>
              </w:rPr>
              <w:t>ố</w:t>
            </w:r>
            <w:r>
              <w:rPr>
                <w:rFonts w:ascii="Times New Roman" w:hAnsi="Times New Roman" w:cs="Times New Roman"/>
                <w:sz w:val="28"/>
                <w:szCs w:val="28"/>
              </w:rPr>
              <w:t>p 10</w:t>
            </w:r>
            <w:proofErr w:type="gramStart"/>
            <w:r>
              <w:rPr>
                <w:rFonts w:ascii="Times New Roman" w:hAnsi="Times New Roman" w:cs="Times New Roman"/>
                <w:sz w:val="28"/>
                <w:szCs w:val="28"/>
              </w:rPr>
              <w:t>%  các</w:t>
            </w:r>
            <w:proofErr w:type="gramEnd"/>
            <w:r>
              <w:rPr>
                <w:rFonts w:ascii="Times New Roman" w:hAnsi="Times New Roman" w:cs="Times New Roman"/>
                <w:sz w:val="28"/>
                <w:szCs w:val="28"/>
              </w:rPr>
              <w:t xml:space="preserve"> trường trong tỉnh theo độ dốc</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1529A3D5" w14:textId="77777777" w:rsidR="003C0B50" w:rsidRPr="0099435F" w:rsidRDefault="003C0B50" w:rsidP="00332DD2">
            <w:pPr>
              <w:spacing w:before="12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1.</w:t>
            </w:r>
            <w:r w:rsidR="00332DD2">
              <w:rPr>
                <w:rFonts w:ascii="Times New Roman" w:eastAsia="Times New Roman" w:hAnsi="Times New Roman"/>
                <w:color w:val="000000"/>
                <w:sz w:val="28"/>
                <w:szCs w:val="28"/>
                <w:lang w:val="vi-VN"/>
              </w:rPr>
              <w:t>50</w:t>
            </w:r>
            <w:r w:rsidRPr="0099435F">
              <w:rPr>
                <w:rFonts w:ascii="Times New Roman" w:eastAsia="Times New Roman" w:hAnsi="Times New Roman"/>
                <w:color w:val="000000"/>
                <w:sz w:val="28"/>
                <w:szCs w:val="28"/>
              </w:rPr>
              <w:t>0.000 đồng</w:t>
            </w:r>
          </w:p>
        </w:tc>
        <w:tc>
          <w:tcPr>
            <w:tcW w:w="2694" w:type="dxa"/>
            <w:tcBorders>
              <w:top w:val="single" w:sz="4" w:space="0" w:color="auto"/>
              <w:left w:val="nil"/>
              <w:bottom w:val="single" w:sz="4" w:space="0" w:color="auto"/>
              <w:right w:val="single" w:sz="4" w:space="0" w:color="auto"/>
            </w:tcBorders>
            <w:shd w:val="clear" w:color="auto" w:fill="auto"/>
            <w:noWrap/>
            <w:vAlign w:val="bottom"/>
          </w:tcPr>
          <w:p w14:paraId="797ECDC2" w14:textId="77777777" w:rsidR="003C0B50" w:rsidRPr="0099435F" w:rsidRDefault="003C0B50" w:rsidP="003C0B50">
            <w:pPr>
              <w:spacing w:line="240" w:lineRule="auto"/>
              <w:rPr>
                <w:rFonts w:ascii="Times New Roman" w:eastAsia="Times New Roman" w:hAnsi="Times New Roman"/>
                <w:color w:val="000000"/>
                <w:sz w:val="28"/>
                <w:szCs w:val="28"/>
              </w:rPr>
            </w:pPr>
          </w:p>
        </w:tc>
      </w:tr>
      <w:tr w:rsidR="003C0B50" w:rsidRPr="0099435F" w14:paraId="5642588F" w14:textId="77777777" w:rsidTr="00B4236C">
        <w:trPr>
          <w:trHeight w:val="300"/>
        </w:trPr>
        <w:tc>
          <w:tcPr>
            <w:tcW w:w="724" w:type="dxa"/>
            <w:vMerge/>
            <w:tcBorders>
              <w:left w:val="single" w:sz="4" w:space="0" w:color="auto"/>
              <w:right w:val="single" w:sz="4" w:space="0" w:color="auto"/>
            </w:tcBorders>
            <w:shd w:val="clear" w:color="auto" w:fill="auto"/>
            <w:noWrap/>
            <w:vAlign w:val="center"/>
            <w:hideMark/>
          </w:tcPr>
          <w:p w14:paraId="2DFD78C8" w14:textId="77777777" w:rsidR="003C0B50" w:rsidRPr="0099435F" w:rsidRDefault="003C0B50" w:rsidP="003C0B50">
            <w:pPr>
              <w:spacing w:line="240" w:lineRule="auto"/>
              <w:jc w:val="center"/>
              <w:rPr>
                <w:rFonts w:ascii="Times New Roman" w:eastAsia="Times New Roman" w:hAnsi="Times New Roman"/>
                <w:b/>
                <w:color w:val="000000"/>
                <w:sz w:val="28"/>
                <w:szCs w:val="28"/>
              </w:rPr>
            </w:pPr>
          </w:p>
        </w:tc>
        <w:tc>
          <w:tcPr>
            <w:tcW w:w="3495" w:type="dxa"/>
            <w:tcBorders>
              <w:top w:val="nil"/>
              <w:left w:val="nil"/>
              <w:bottom w:val="single" w:sz="4" w:space="0" w:color="auto"/>
              <w:right w:val="single" w:sz="4" w:space="0" w:color="auto"/>
            </w:tcBorders>
            <w:shd w:val="clear" w:color="auto" w:fill="auto"/>
            <w:noWrap/>
            <w:vAlign w:val="bottom"/>
            <w:hideMark/>
          </w:tcPr>
          <w:p w14:paraId="700F6AB8" w14:textId="77777777" w:rsidR="003C0B50" w:rsidRPr="0099435F" w:rsidRDefault="003C0B50" w:rsidP="003C0B50">
            <w:pPr>
              <w:spacing w:before="120"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xml:space="preserve">+ </w:t>
            </w:r>
            <w:r>
              <w:rPr>
                <w:rFonts w:ascii="Times New Roman" w:hAnsi="Times New Roman" w:cs="Times New Roman"/>
                <w:sz w:val="28"/>
                <w:szCs w:val="28"/>
              </w:rPr>
              <w:t>T</w:t>
            </w:r>
            <w:r w:rsidRPr="006436DB">
              <w:rPr>
                <w:rFonts w:ascii="Times New Roman" w:hAnsi="Times New Roman" w:cs="Times New Roman"/>
                <w:sz w:val="28"/>
                <w:szCs w:val="28"/>
              </w:rPr>
              <w:t>ố</w:t>
            </w:r>
            <w:r>
              <w:rPr>
                <w:rFonts w:ascii="Times New Roman" w:hAnsi="Times New Roman" w:cs="Times New Roman"/>
                <w:sz w:val="28"/>
                <w:szCs w:val="28"/>
              </w:rPr>
              <w:t>p 11% - 20</w:t>
            </w:r>
            <w:proofErr w:type="gramStart"/>
            <w:r>
              <w:rPr>
                <w:rFonts w:ascii="Times New Roman" w:hAnsi="Times New Roman" w:cs="Times New Roman"/>
                <w:sz w:val="28"/>
                <w:szCs w:val="28"/>
              </w:rPr>
              <w:t>%  các</w:t>
            </w:r>
            <w:proofErr w:type="gramEnd"/>
            <w:r>
              <w:rPr>
                <w:rFonts w:ascii="Times New Roman" w:hAnsi="Times New Roman" w:cs="Times New Roman"/>
                <w:sz w:val="28"/>
                <w:szCs w:val="28"/>
              </w:rPr>
              <w:t xml:space="preserve"> trường trong tỉnh theo độ dốc</w:t>
            </w:r>
          </w:p>
        </w:tc>
        <w:tc>
          <w:tcPr>
            <w:tcW w:w="2693" w:type="dxa"/>
            <w:tcBorders>
              <w:top w:val="nil"/>
              <w:left w:val="nil"/>
              <w:bottom w:val="single" w:sz="4" w:space="0" w:color="auto"/>
              <w:right w:val="single" w:sz="4" w:space="0" w:color="auto"/>
            </w:tcBorders>
            <w:shd w:val="clear" w:color="auto" w:fill="auto"/>
            <w:noWrap/>
            <w:vAlign w:val="bottom"/>
            <w:hideMark/>
          </w:tcPr>
          <w:p w14:paraId="1A7DFB6C" w14:textId="77777777" w:rsidR="003C0B50" w:rsidRPr="0099435F" w:rsidRDefault="00332DD2" w:rsidP="003C0B50">
            <w:pPr>
              <w:spacing w:before="12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1.0</w:t>
            </w:r>
            <w:r w:rsidR="003C0B50" w:rsidRPr="0099435F">
              <w:rPr>
                <w:rFonts w:ascii="Times New Roman" w:eastAsia="Times New Roman" w:hAnsi="Times New Roman"/>
                <w:color w:val="000000"/>
                <w:sz w:val="28"/>
                <w:szCs w:val="28"/>
              </w:rPr>
              <w:t>00.000 đồng</w:t>
            </w:r>
          </w:p>
        </w:tc>
        <w:tc>
          <w:tcPr>
            <w:tcW w:w="2694" w:type="dxa"/>
            <w:tcBorders>
              <w:top w:val="nil"/>
              <w:left w:val="nil"/>
              <w:bottom w:val="single" w:sz="4" w:space="0" w:color="auto"/>
              <w:right w:val="single" w:sz="4" w:space="0" w:color="auto"/>
            </w:tcBorders>
            <w:shd w:val="clear" w:color="auto" w:fill="auto"/>
            <w:noWrap/>
            <w:vAlign w:val="bottom"/>
            <w:hideMark/>
          </w:tcPr>
          <w:p w14:paraId="6E232B55" w14:textId="77777777" w:rsidR="003C0B50" w:rsidRPr="0099435F" w:rsidRDefault="003C0B50" w:rsidP="003C0B50">
            <w:pPr>
              <w:spacing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w:t>
            </w:r>
          </w:p>
        </w:tc>
      </w:tr>
      <w:tr w:rsidR="003C0B50" w:rsidRPr="0099435F" w14:paraId="14ED37B8" w14:textId="77777777" w:rsidTr="00B4236C">
        <w:trPr>
          <w:trHeight w:val="300"/>
        </w:trPr>
        <w:tc>
          <w:tcPr>
            <w:tcW w:w="724" w:type="dxa"/>
            <w:vMerge/>
            <w:tcBorders>
              <w:left w:val="single" w:sz="4" w:space="0" w:color="auto"/>
              <w:right w:val="single" w:sz="4" w:space="0" w:color="auto"/>
            </w:tcBorders>
            <w:shd w:val="clear" w:color="auto" w:fill="auto"/>
            <w:noWrap/>
            <w:vAlign w:val="center"/>
            <w:hideMark/>
          </w:tcPr>
          <w:p w14:paraId="4A4C4961" w14:textId="77777777" w:rsidR="003C0B50" w:rsidRPr="0099435F" w:rsidRDefault="003C0B50" w:rsidP="003C0B50">
            <w:pPr>
              <w:spacing w:line="240" w:lineRule="auto"/>
              <w:jc w:val="center"/>
              <w:rPr>
                <w:rFonts w:ascii="Times New Roman" w:eastAsia="Times New Roman" w:hAnsi="Times New Roman"/>
                <w:b/>
                <w:color w:val="000000"/>
                <w:sz w:val="28"/>
                <w:szCs w:val="28"/>
              </w:rPr>
            </w:pPr>
          </w:p>
        </w:tc>
        <w:tc>
          <w:tcPr>
            <w:tcW w:w="3495" w:type="dxa"/>
            <w:tcBorders>
              <w:top w:val="nil"/>
              <w:left w:val="nil"/>
              <w:bottom w:val="single" w:sz="4" w:space="0" w:color="auto"/>
              <w:right w:val="single" w:sz="4" w:space="0" w:color="auto"/>
            </w:tcBorders>
            <w:shd w:val="clear" w:color="auto" w:fill="auto"/>
            <w:noWrap/>
            <w:vAlign w:val="bottom"/>
            <w:hideMark/>
          </w:tcPr>
          <w:p w14:paraId="6BA7E980" w14:textId="77777777" w:rsidR="003C0B50" w:rsidRPr="0099435F" w:rsidRDefault="003C0B50" w:rsidP="003C0B50">
            <w:pPr>
              <w:spacing w:before="120"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xml:space="preserve">+ </w:t>
            </w:r>
            <w:r>
              <w:rPr>
                <w:rFonts w:ascii="Times New Roman" w:hAnsi="Times New Roman" w:cs="Times New Roman"/>
                <w:sz w:val="28"/>
                <w:szCs w:val="28"/>
              </w:rPr>
              <w:t>T</w:t>
            </w:r>
            <w:r w:rsidRPr="006436DB">
              <w:rPr>
                <w:rFonts w:ascii="Times New Roman" w:hAnsi="Times New Roman" w:cs="Times New Roman"/>
                <w:sz w:val="28"/>
                <w:szCs w:val="28"/>
              </w:rPr>
              <w:t>ố</w:t>
            </w:r>
            <w:r>
              <w:rPr>
                <w:rFonts w:ascii="Times New Roman" w:hAnsi="Times New Roman" w:cs="Times New Roman"/>
                <w:sz w:val="28"/>
                <w:szCs w:val="28"/>
              </w:rPr>
              <w:t>p 21% - 30</w:t>
            </w:r>
            <w:proofErr w:type="gramStart"/>
            <w:r>
              <w:rPr>
                <w:rFonts w:ascii="Times New Roman" w:hAnsi="Times New Roman" w:cs="Times New Roman"/>
                <w:sz w:val="28"/>
                <w:szCs w:val="28"/>
              </w:rPr>
              <w:t>%  các</w:t>
            </w:r>
            <w:proofErr w:type="gramEnd"/>
            <w:r>
              <w:rPr>
                <w:rFonts w:ascii="Times New Roman" w:hAnsi="Times New Roman" w:cs="Times New Roman"/>
                <w:sz w:val="28"/>
                <w:szCs w:val="28"/>
              </w:rPr>
              <w:t xml:space="preserve"> trường trong tỉnh theo độ dốc</w:t>
            </w:r>
          </w:p>
        </w:tc>
        <w:tc>
          <w:tcPr>
            <w:tcW w:w="2693" w:type="dxa"/>
            <w:tcBorders>
              <w:top w:val="nil"/>
              <w:left w:val="nil"/>
              <w:bottom w:val="single" w:sz="4" w:space="0" w:color="auto"/>
              <w:right w:val="single" w:sz="4" w:space="0" w:color="auto"/>
            </w:tcBorders>
            <w:shd w:val="clear" w:color="auto" w:fill="auto"/>
            <w:noWrap/>
            <w:vAlign w:val="bottom"/>
            <w:hideMark/>
          </w:tcPr>
          <w:p w14:paraId="23B5B67B" w14:textId="77777777" w:rsidR="003C0B50" w:rsidRPr="0099435F" w:rsidRDefault="00332DD2" w:rsidP="003C0B50">
            <w:pPr>
              <w:spacing w:before="12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7</w:t>
            </w:r>
            <w:r w:rsidR="003C0B50" w:rsidRPr="0099435F">
              <w:rPr>
                <w:rFonts w:ascii="Times New Roman" w:eastAsia="Times New Roman" w:hAnsi="Times New Roman"/>
                <w:color w:val="000000"/>
                <w:sz w:val="28"/>
                <w:szCs w:val="28"/>
              </w:rPr>
              <w:t>00.000 đồng</w:t>
            </w:r>
          </w:p>
        </w:tc>
        <w:tc>
          <w:tcPr>
            <w:tcW w:w="2694" w:type="dxa"/>
            <w:tcBorders>
              <w:top w:val="nil"/>
              <w:left w:val="nil"/>
              <w:bottom w:val="single" w:sz="4" w:space="0" w:color="auto"/>
              <w:right w:val="single" w:sz="4" w:space="0" w:color="auto"/>
            </w:tcBorders>
            <w:shd w:val="clear" w:color="auto" w:fill="auto"/>
            <w:noWrap/>
            <w:vAlign w:val="bottom"/>
            <w:hideMark/>
          </w:tcPr>
          <w:p w14:paraId="0D266494" w14:textId="77777777" w:rsidR="003C0B50" w:rsidRPr="0099435F" w:rsidRDefault="003C0B50" w:rsidP="003C0B50">
            <w:pPr>
              <w:spacing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w:t>
            </w:r>
          </w:p>
        </w:tc>
      </w:tr>
      <w:tr w:rsidR="003C0B50" w:rsidRPr="0099435F" w14:paraId="0FEF3B1A" w14:textId="77777777" w:rsidTr="00B4236C">
        <w:trPr>
          <w:trHeight w:val="300"/>
        </w:trPr>
        <w:tc>
          <w:tcPr>
            <w:tcW w:w="724" w:type="dxa"/>
            <w:vMerge/>
            <w:tcBorders>
              <w:left w:val="single" w:sz="4" w:space="0" w:color="auto"/>
              <w:right w:val="single" w:sz="4" w:space="0" w:color="auto"/>
            </w:tcBorders>
            <w:shd w:val="clear" w:color="auto" w:fill="auto"/>
            <w:noWrap/>
            <w:vAlign w:val="center"/>
            <w:hideMark/>
          </w:tcPr>
          <w:p w14:paraId="6B7F38ED" w14:textId="77777777" w:rsidR="003C0B50" w:rsidRPr="0099435F" w:rsidRDefault="003C0B50" w:rsidP="003C0B50">
            <w:pPr>
              <w:spacing w:line="240" w:lineRule="auto"/>
              <w:jc w:val="center"/>
              <w:rPr>
                <w:rFonts w:ascii="Times New Roman" w:eastAsia="Times New Roman" w:hAnsi="Times New Roman"/>
                <w:b/>
                <w:color w:val="000000"/>
                <w:sz w:val="28"/>
                <w:szCs w:val="28"/>
              </w:rPr>
            </w:pPr>
          </w:p>
        </w:tc>
        <w:tc>
          <w:tcPr>
            <w:tcW w:w="3495" w:type="dxa"/>
            <w:tcBorders>
              <w:top w:val="nil"/>
              <w:left w:val="nil"/>
              <w:bottom w:val="single" w:sz="4" w:space="0" w:color="auto"/>
              <w:right w:val="single" w:sz="4" w:space="0" w:color="auto"/>
            </w:tcBorders>
            <w:shd w:val="clear" w:color="auto" w:fill="auto"/>
            <w:noWrap/>
            <w:vAlign w:val="bottom"/>
            <w:hideMark/>
          </w:tcPr>
          <w:p w14:paraId="0AB7C6F3" w14:textId="77777777" w:rsidR="003C0B50" w:rsidRPr="0099435F" w:rsidRDefault="003C0B50" w:rsidP="003C0B50">
            <w:pPr>
              <w:spacing w:before="120"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xml:space="preserve">+ </w:t>
            </w:r>
            <w:r>
              <w:rPr>
                <w:rFonts w:ascii="Times New Roman" w:hAnsi="Times New Roman" w:cs="Times New Roman"/>
                <w:sz w:val="28"/>
                <w:szCs w:val="28"/>
              </w:rPr>
              <w:t>T</w:t>
            </w:r>
            <w:r w:rsidRPr="006436DB">
              <w:rPr>
                <w:rFonts w:ascii="Times New Roman" w:hAnsi="Times New Roman" w:cs="Times New Roman"/>
                <w:sz w:val="28"/>
                <w:szCs w:val="28"/>
              </w:rPr>
              <w:t>ố</w:t>
            </w:r>
            <w:r>
              <w:rPr>
                <w:rFonts w:ascii="Times New Roman" w:hAnsi="Times New Roman" w:cs="Times New Roman"/>
                <w:sz w:val="28"/>
                <w:szCs w:val="28"/>
              </w:rPr>
              <w:t>p 31% - 40</w:t>
            </w:r>
            <w:proofErr w:type="gramStart"/>
            <w:r>
              <w:rPr>
                <w:rFonts w:ascii="Times New Roman" w:hAnsi="Times New Roman" w:cs="Times New Roman"/>
                <w:sz w:val="28"/>
                <w:szCs w:val="28"/>
              </w:rPr>
              <w:t>%  các</w:t>
            </w:r>
            <w:proofErr w:type="gramEnd"/>
            <w:r>
              <w:rPr>
                <w:rFonts w:ascii="Times New Roman" w:hAnsi="Times New Roman" w:cs="Times New Roman"/>
                <w:sz w:val="28"/>
                <w:szCs w:val="28"/>
              </w:rPr>
              <w:t xml:space="preserve"> trường trong tỉnh theo độ dốc</w:t>
            </w:r>
          </w:p>
        </w:tc>
        <w:tc>
          <w:tcPr>
            <w:tcW w:w="2693" w:type="dxa"/>
            <w:tcBorders>
              <w:top w:val="nil"/>
              <w:left w:val="nil"/>
              <w:bottom w:val="single" w:sz="4" w:space="0" w:color="auto"/>
              <w:right w:val="single" w:sz="4" w:space="0" w:color="auto"/>
            </w:tcBorders>
            <w:shd w:val="clear" w:color="auto" w:fill="auto"/>
            <w:noWrap/>
            <w:vAlign w:val="bottom"/>
            <w:hideMark/>
          </w:tcPr>
          <w:p w14:paraId="47580CA7" w14:textId="77777777" w:rsidR="003C0B50" w:rsidRPr="0099435F" w:rsidRDefault="00332DD2" w:rsidP="003C0B50">
            <w:pPr>
              <w:spacing w:before="12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5</w:t>
            </w:r>
            <w:r w:rsidR="003C0B50" w:rsidRPr="0099435F">
              <w:rPr>
                <w:rFonts w:ascii="Times New Roman" w:eastAsia="Times New Roman" w:hAnsi="Times New Roman"/>
                <w:color w:val="000000"/>
                <w:sz w:val="28"/>
                <w:szCs w:val="28"/>
              </w:rPr>
              <w:t>00.000 đồng</w:t>
            </w:r>
          </w:p>
        </w:tc>
        <w:tc>
          <w:tcPr>
            <w:tcW w:w="2694" w:type="dxa"/>
            <w:tcBorders>
              <w:top w:val="nil"/>
              <w:left w:val="nil"/>
              <w:bottom w:val="single" w:sz="4" w:space="0" w:color="auto"/>
              <w:right w:val="single" w:sz="4" w:space="0" w:color="auto"/>
            </w:tcBorders>
            <w:shd w:val="clear" w:color="auto" w:fill="auto"/>
            <w:noWrap/>
            <w:vAlign w:val="bottom"/>
            <w:hideMark/>
          </w:tcPr>
          <w:p w14:paraId="17EA3B3C" w14:textId="77777777" w:rsidR="003C0B50" w:rsidRPr="0099435F" w:rsidRDefault="003C0B50" w:rsidP="003C0B50">
            <w:pPr>
              <w:spacing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w:t>
            </w:r>
          </w:p>
        </w:tc>
      </w:tr>
      <w:tr w:rsidR="003C0B50" w:rsidRPr="0099435F" w14:paraId="2E05CE64" w14:textId="77777777" w:rsidTr="00B4236C">
        <w:trPr>
          <w:trHeight w:val="300"/>
        </w:trPr>
        <w:tc>
          <w:tcPr>
            <w:tcW w:w="724" w:type="dxa"/>
            <w:vMerge/>
            <w:tcBorders>
              <w:left w:val="single" w:sz="4" w:space="0" w:color="auto"/>
              <w:bottom w:val="single" w:sz="4" w:space="0" w:color="auto"/>
              <w:right w:val="single" w:sz="4" w:space="0" w:color="auto"/>
            </w:tcBorders>
            <w:shd w:val="clear" w:color="auto" w:fill="auto"/>
            <w:noWrap/>
            <w:vAlign w:val="center"/>
          </w:tcPr>
          <w:p w14:paraId="67BB00CD" w14:textId="77777777" w:rsidR="003C0B50" w:rsidRPr="0099435F" w:rsidRDefault="003C0B50" w:rsidP="003C0B50">
            <w:pPr>
              <w:spacing w:line="240" w:lineRule="auto"/>
              <w:jc w:val="center"/>
              <w:rPr>
                <w:rFonts w:ascii="Times New Roman" w:eastAsia="Times New Roman" w:hAnsi="Times New Roman"/>
                <w:b/>
                <w:color w:val="000000"/>
                <w:sz w:val="28"/>
                <w:szCs w:val="28"/>
              </w:rPr>
            </w:pPr>
          </w:p>
        </w:tc>
        <w:tc>
          <w:tcPr>
            <w:tcW w:w="3495" w:type="dxa"/>
            <w:tcBorders>
              <w:top w:val="nil"/>
              <w:left w:val="nil"/>
              <w:bottom w:val="single" w:sz="4" w:space="0" w:color="auto"/>
              <w:right w:val="single" w:sz="4" w:space="0" w:color="auto"/>
            </w:tcBorders>
            <w:shd w:val="clear" w:color="auto" w:fill="auto"/>
            <w:noWrap/>
            <w:vAlign w:val="bottom"/>
          </w:tcPr>
          <w:p w14:paraId="0C1AA6B2" w14:textId="77777777" w:rsidR="003C0B50" w:rsidRPr="0099435F" w:rsidRDefault="003C0B50" w:rsidP="003C0B50">
            <w:pPr>
              <w:spacing w:before="120"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xml:space="preserve">+ </w:t>
            </w:r>
            <w:r>
              <w:rPr>
                <w:rFonts w:ascii="Times New Roman" w:hAnsi="Times New Roman" w:cs="Times New Roman"/>
                <w:sz w:val="28"/>
                <w:szCs w:val="28"/>
              </w:rPr>
              <w:t>T</w:t>
            </w:r>
            <w:r w:rsidRPr="006436DB">
              <w:rPr>
                <w:rFonts w:ascii="Times New Roman" w:hAnsi="Times New Roman" w:cs="Times New Roman"/>
                <w:sz w:val="28"/>
                <w:szCs w:val="28"/>
              </w:rPr>
              <w:t>ố</w:t>
            </w:r>
            <w:r>
              <w:rPr>
                <w:rFonts w:ascii="Times New Roman" w:hAnsi="Times New Roman" w:cs="Times New Roman"/>
                <w:sz w:val="28"/>
                <w:szCs w:val="28"/>
              </w:rPr>
              <w:t>p 41% - 50</w:t>
            </w:r>
            <w:proofErr w:type="gramStart"/>
            <w:r>
              <w:rPr>
                <w:rFonts w:ascii="Times New Roman" w:hAnsi="Times New Roman" w:cs="Times New Roman"/>
                <w:sz w:val="28"/>
                <w:szCs w:val="28"/>
              </w:rPr>
              <w:t>%  các</w:t>
            </w:r>
            <w:proofErr w:type="gramEnd"/>
            <w:r>
              <w:rPr>
                <w:rFonts w:ascii="Times New Roman" w:hAnsi="Times New Roman" w:cs="Times New Roman"/>
                <w:sz w:val="28"/>
                <w:szCs w:val="28"/>
              </w:rPr>
              <w:t xml:space="preserve"> trường trong tỉnh theo độ dốc</w:t>
            </w:r>
          </w:p>
        </w:tc>
        <w:tc>
          <w:tcPr>
            <w:tcW w:w="2693" w:type="dxa"/>
            <w:tcBorders>
              <w:top w:val="nil"/>
              <w:left w:val="nil"/>
              <w:bottom w:val="single" w:sz="4" w:space="0" w:color="auto"/>
              <w:right w:val="single" w:sz="4" w:space="0" w:color="auto"/>
            </w:tcBorders>
            <w:shd w:val="clear" w:color="auto" w:fill="auto"/>
            <w:noWrap/>
            <w:vAlign w:val="bottom"/>
          </w:tcPr>
          <w:p w14:paraId="7579B58E" w14:textId="77777777" w:rsidR="003C0B50" w:rsidRPr="0099435F" w:rsidRDefault="003C0B50" w:rsidP="003C0B50">
            <w:pPr>
              <w:spacing w:before="12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w:t>
            </w:r>
            <w:r w:rsidRPr="0099435F">
              <w:rPr>
                <w:rFonts w:ascii="Times New Roman" w:eastAsia="Times New Roman" w:hAnsi="Times New Roman"/>
                <w:color w:val="000000"/>
                <w:sz w:val="28"/>
                <w:szCs w:val="28"/>
              </w:rPr>
              <w:t>00.000 đồng</w:t>
            </w:r>
          </w:p>
        </w:tc>
        <w:tc>
          <w:tcPr>
            <w:tcW w:w="2694" w:type="dxa"/>
            <w:tcBorders>
              <w:top w:val="nil"/>
              <w:left w:val="nil"/>
              <w:bottom w:val="single" w:sz="4" w:space="0" w:color="auto"/>
              <w:right w:val="single" w:sz="4" w:space="0" w:color="auto"/>
            </w:tcBorders>
            <w:shd w:val="clear" w:color="auto" w:fill="auto"/>
            <w:noWrap/>
            <w:vAlign w:val="bottom"/>
          </w:tcPr>
          <w:p w14:paraId="5936FFF2" w14:textId="77777777" w:rsidR="003C0B50" w:rsidRPr="0099435F" w:rsidRDefault="003C0B50" w:rsidP="003C0B50">
            <w:pPr>
              <w:spacing w:line="240" w:lineRule="auto"/>
              <w:rPr>
                <w:rFonts w:ascii="Times New Roman" w:eastAsia="Times New Roman" w:hAnsi="Times New Roman"/>
                <w:color w:val="000000"/>
                <w:sz w:val="28"/>
                <w:szCs w:val="28"/>
              </w:rPr>
            </w:pPr>
          </w:p>
        </w:tc>
      </w:tr>
      <w:tr w:rsidR="003C0B50" w:rsidRPr="0099435F" w14:paraId="71BC8535" w14:textId="77777777" w:rsidTr="00B4236C">
        <w:trPr>
          <w:trHeight w:val="300"/>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BA640" w14:textId="77777777" w:rsidR="003C0B50" w:rsidRPr="0099435F" w:rsidRDefault="003C0B50" w:rsidP="003C0B50">
            <w:pPr>
              <w:spacing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2</w:t>
            </w:r>
          </w:p>
          <w:p w14:paraId="32B5A983" w14:textId="77777777" w:rsidR="003C0B50" w:rsidRPr="0099435F" w:rsidRDefault="003C0B50" w:rsidP="003C0B50">
            <w:pPr>
              <w:spacing w:line="240" w:lineRule="auto"/>
              <w:rPr>
                <w:rFonts w:ascii="Times New Roman" w:eastAsia="Times New Roman" w:hAnsi="Times New Roman"/>
                <w:b/>
                <w:color w:val="000000"/>
                <w:sz w:val="28"/>
                <w:szCs w:val="28"/>
              </w:rPr>
            </w:pPr>
            <w:r w:rsidRPr="0099435F">
              <w:rPr>
                <w:rFonts w:ascii="Times New Roman" w:eastAsia="Times New Roman" w:hAnsi="Times New Roman"/>
                <w:b/>
                <w:color w:val="000000"/>
                <w:sz w:val="28"/>
                <w:szCs w:val="28"/>
              </w:rPr>
              <w:t> </w:t>
            </w:r>
          </w:p>
          <w:p w14:paraId="7E34CC45" w14:textId="77777777" w:rsidR="003C0B50" w:rsidRPr="0099435F" w:rsidRDefault="003C0B50" w:rsidP="003C0B50">
            <w:pPr>
              <w:spacing w:line="240" w:lineRule="auto"/>
              <w:rPr>
                <w:rFonts w:ascii="Times New Roman" w:eastAsia="Times New Roman" w:hAnsi="Times New Roman"/>
                <w:b/>
                <w:color w:val="000000"/>
                <w:sz w:val="28"/>
                <w:szCs w:val="28"/>
              </w:rPr>
            </w:pPr>
            <w:r w:rsidRPr="0099435F">
              <w:rPr>
                <w:rFonts w:ascii="Times New Roman" w:eastAsia="Times New Roman" w:hAnsi="Times New Roman"/>
                <w:b/>
                <w:color w:val="000000"/>
                <w:sz w:val="28"/>
                <w:szCs w:val="28"/>
              </w:rPr>
              <w:t> </w:t>
            </w:r>
          </w:p>
          <w:p w14:paraId="4A8D706C" w14:textId="77777777" w:rsidR="003C0B50" w:rsidRPr="0099435F" w:rsidRDefault="003C0B50" w:rsidP="003C0B50">
            <w:pPr>
              <w:spacing w:line="240" w:lineRule="auto"/>
              <w:rPr>
                <w:rFonts w:ascii="Times New Roman" w:eastAsia="Times New Roman" w:hAnsi="Times New Roman"/>
                <w:b/>
                <w:bCs/>
                <w:color w:val="000000"/>
                <w:sz w:val="28"/>
                <w:szCs w:val="28"/>
              </w:rPr>
            </w:pPr>
            <w:r w:rsidRPr="0099435F">
              <w:rPr>
                <w:rFonts w:ascii="Times New Roman" w:eastAsia="Times New Roman" w:hAnsi="Times New Roman"/>
                <w:b/>
                <w:color w:val="000000"/>
                <w:sz w:val="28"/>
                <w:szCs w:val="28"/>
              </w:rPr>
              <w:t> </w:t>
            </w:r>
          </w:p>
        </w:tc>
        <w:tc>
          <w:tcPr>
            <w:tcW w:w="3495" w:type="dxa"/>
            <w:tcBorders>
              <w:top w:val="single" w:sz="4" w:space="0" w:color="auto"/>
              <w:left w:val="nil"/>
              <w:bottom w:val="single" w:sz="4" w:space="0" w:color="auto"/>
              <w:right w:val="single" w:sz="4" w:space="0" w:color="auto"/>
            </w:tcBorders>
            <w:shd w:val="clear" w:color="auto" w:fill="auto"/>
            <w:noWrap/>
            <w:vAlign w:val="bottom"/>
            <w:hideMark/>
          </w:tcPr>
          <w:p w14:paraId="2F1EB4BB" w14:textId="77777777" w:rsidR="003C0B50" w:rsidRPr="0099435F" w:rsidRDefault="003C0B50" w:rsidP="003C0B50">
            <w:pPr>
              <w:spacing w:before="120" w:line="240" w:lineRule="auto"/>
              <w:rPr>
                <w:rFonts w:ascii="Times New Roman" w:eastAsia="Times New Roman" w:hAnsi="Times New Roman"/>
                <w:b/>
                <w:bCs/>
                <w:color w:val="000000"/>
                <w:sz w:val="28"/>
                <w:szCs w:val="28"/>
              </w:rPr>
            </w:pPr>
            <w:r w:rsidRPr="0099435F">
              <w:rPr>
                <w:rFonts w:ascii="Times New Roman" w:eastAsia="Times New Roman" w:hAnsi="Times New Roman"/>
                <w:bCs/>
                <w:color w:val="000000"/>
                <w:sz w:val="28"/>
                <w:szCs w:val="28"/>
              </w:rPr>
              <w:t xml:space="preserve"> </w:t>
            </w:r>
            <w:r>
              <w:rPr>
                <w:rFonts w:ascii="Times New Roman" w:eastAsia="Times New Roman" w:hAnsi="Times New Roman"/>
                <w:b/>
                <w:bCs/>
                <w:color w:val="000000"/>
                <w:sz w:val="28"/>
                <w:szCs w:val="28"/>
              </w:rPr>
              <w:t>Thưởng đồng đội đối với từng môn</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48082713" w14:textId="77777777" w:rsidR="003C0B50" w:rsidRPr="0099435F" w:rsidRDefault="003C0B50" w:rsidP="003C0B50">
            <w:pPr>
              <w:spacing w:before="120" w:line="240" w:lineRule="auto"/>
              <w:jc w:val="center"/>
              <w:rPr>
                <w:rFonts w:ascii="Times New Roman" w:eastAsia="Times New Roman" w:hAnsi="Times New Roman"/>
                <w:bCs/>
                <w:color w:val="000000"/>
                <w:sz w:val="28"/>
                <w:szCs w:val="28"/>
              </w:rPr>
            </w:pP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7BCFE621" w14:textId="77777777" w:rsidR="003C0B50" w:rsidRPr="0099435F" w:rsidRDefault="003C0B50" w:rsidP="003C0B50">
            <w:pPr>
              <w:spacing w:line="240" w:lineRule="auto"/>
              <w:rPr>
                <w:rFonts w:ascii="Times New Roman" w:eastAsia="Times New Roman" w:hAnsi="Times New Roman"/>
                <w:b/>
                <w:bCs/>
                <w:color w:val="000000"/>
                <w:sz w:val="28"/>
                <w:szCs w:val="28"/>
              </w:rPr>
            </w:pPr>
            <w:r w:rsidRPr="0099435F">
              <w:rPr>
                <w:rFonts w:ascii="Times New Roman" w:eastAsia="Times New Roman" w:hAnsi="Times New Roman"/>
                <w:b/>
                <w:bCs/>
                <w:color w:val="000000"/>
                <w:sz w:val="28"/>
                <w:szCs w:val="28"/>
              </w:rPr>
              <w:t> </w:t>
            </w:r>
          </w:p>
        </w:tc>
      </w:tr>
      <w:tr w:rsidR="00670882" w:rsidRPr="0099435F" w14:paraId="2CA2200B" w14:textId="77777777" w:rsidTr="00B4236C">
        <w:trPr>
          <w:trHeight w:val="300"/>
        </w:trPr>
        <w:tc>
          <w:tcPr>
            <w:tcW w:w="72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84F40F5" w14:textId="77777777" w:rsidR="00670882" w:rsidRDefault="00670882" w:rsidP="00670882">
            <w:pPr>
              <w:spacing w:line="240" w:lineRule="auto"/>
              <w:jc w:val="center"/>
              <w:rPr>
                <w:rFonts w:ascii="Times New Roman" w:eastAsia="Times New Roman" w:hAnsi="Times New Roman"/>
                <w:b/>
                <w:bCs/>
                <w:color w:val="000000"/>
                <w:sz w:val="28"/>
                <w:szCs w:val="28"/>
              </w:rPr>
            </w:pPr>
          </w:p>
        </w:tc>
        <w:tc>
          <w:tcPr>
            <w:tcW w:w="3495" w:type="dxa"/>
            <w:tcBorders>
              <w:top w:val="single" w:sz="4" w:space="0" w:color="auto"/>
              <w:left w:val="nil"/>
              <w:bottom w:val="single" w:sz="4" w:space="0" w:color="auto"/>
              <w:right w:val="single" w:sz="4" w:space="0" w:color="auto"/>
            </w:tcBorders>
            <w:shd w:val="clear" w:color="auto" w:fill="auto"/>
            <w:noWrap/>
            <w:vAlign w:val="bottom"/>
          </w:tcPr>
          <w:p w14:paraId="437BD6D6" w14:textId="77777777" w:rsidR="00670882" w:rsidRPr="0099435F" w:rsidRDefault="00670882" w:rsidP="00670882">
            <w:pPr>
              <w:spacing w:before="12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 Tốp 10 trường đầu tiên trong tỉnh</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00EDB5CC" w14:textId="77777777" w:rsidR="00670882" w:rsidRPr="0099435F" w:rsidRDefault="00670882" w:rsidP="00670882">
            <w:pPr>
              <w:spacing w:before="120" w:line="240" w:lineRule="auto"/>
              <w:jc w:val="center"/>
              <w:rPr>
                <w:rFonts w:ascii="Times New Roman" w:eastAsia="Times New Roman" w:hAnsi="Times New Roman"/>
                <w:color w:val="000000"/>
                <w:sz w:val="28"/>
                <w:szCs w:val="28"/>
              </w:rPr>
            </w:pPr>
            <w:r>
              <w:rPr>
                <w:rFonts w:ascii="Times New Roman" w:hAnsi="Times New Roman" w:cs="Times New Roman"/>
                <w:sz w:val="28"/>
                <w:szCs w:val="28"/>
                <w:lang w:val="vi-VN"/>
              </w:rPr>
              <w:t>3</w:t>
            </w:r>
            <w:r>
              <w:rPr>
                <w:rFonts w:ascii="Times New Roman" w:hAnsi="Times New Roman" w:cs="Times New Roman"/>
                <w:sz w:val="28"/>
                <w:szCs w:val="28"/>
              </w:rPr>
              <w:t>.</w:t>
            </w:r>
            <w:r>
              <w:rPr>
                <w:rFonts w:ascii="Times New Roman" w:hAnsi="Times New Roman" w:cs="Times New Roman"/>
                <w:sz w:val="28"/>
                <w:szCs w:val="28"/>
                <w:lang w:val="vi-VN"/>
              </w:rPr>
              <w:t>0</w:t>
            </w:r>
            <w:r w:rsidRPr="006436DB">
              <w:rPr>
                <w:rFonts w:ascii="Times New Roman" w:hAnsi="Times New Roman" w:cs="Times New Roman"/>
                <w:sz w:val="28"/>
                <w:szCs w:val="28"/>
              </w:rPr>
              <w:t>00.000 đồng</w:t>
            </w:r>
          </w:p>
        </w:tc>
        <w:tc>
          <w:tcPr>
            <w:tcW w:w="2694" w:type="dxa"/>
            <w:tcBorders>
              <w:top w:val="single" w:sz="4" w:space="0" w:color="auto"/>
              <w:left w:val="nil"/>
              <w:bottom w:val="single" w:sz="4" w:space="0" w:color="auto"/>
              <w:right w:val="single" w:sz="4" w:space="0" w:color="auto"/>
            </w:tcBorders>
            <w:shd w:val="clear" w:color="auto" w:fill="auto"/>
            <w:noWrap/>
            <w:vAlign w:val="bottom"/>
          </w:tcPr>
          <w:p w14:paraId="3A6415B9" w14:textId="77777777" w:rsidR="00670882" w:rsidRPr="0099435F" w:rsidRDefault="00670882" w:rsidP="00670882">
            <w:pPr>
              <w:spacing w:line="240" w:lineRule="auto"/>
              <w:rPr>
                <w:rFonts w:ascii="Times New Roman" w:eastAsia="Times New Roman" w:hAnsi="Times New Roman"/>
                <w:b/>
                <w:bCs/>
                <w:color w:val="000000"/>
                <w:sz w:val="28"/>
                <w:szCs w:val="28"/>
              </w:rPr>
            </w:pPr>
          </w:p>
        </w:tc>
      </w:tr>
      <w:tr w:rsidR="00670882" w:rsidRPr="0099435F" w14:paraId="2D5FE38D" w14:textId="77777777" w:rsidTr="00B4236C">
        <w:trPr>
          <w:trHeight w:val="300"/>
        </w:trPr>
        <w:tc>
          <w:tcPr>
            <w:tcW w:w="72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2B41006" w14:textId="77777777" w:rsidR="00670882" w:rsidRDefault="00670882" w:rsidP="00670882">
            <w:pPr>
              <w:spacing w:line="240" w:lineRule="auto"/>
              <w:jc w:val="center"/>
              <w:rPr>
                <w:rFonts w:ascii="Times New Roman" w:eastAsia="Times New Roman" w:hAnsi="Times New Roman"/>
                <w:b/>
                <w:bCs/>
                <w:color w:val="000000"/>
                <w:sz w:val="28"/>
                <w:szCs w:val="28"/>
              </w:rPr>
            </w:pPr>
          </w:p>
        </w:tc>
        <w:tc>
          <w:tcPr>
            <w:tcW w:w="3495" w:type="dxa"/>
            <w:tcBorders>
              <w:top w:val="single" w:sz="4" w:space="0" w:color="auto"/>
              <w:left w:val="nil"/>
              <w:bottom w:val="single" w:sz="4" w:space="0" w:color="auto"/>
              <w:right w:val="single" w:sz="4" w:space="0" w:color="auto"/>
            </w:tcBorders>
            <w:shd w:val="clear" w:color="auto" w:fill="auto"/>
            <w:noWrap/>
            <w:vAlign w:val="bottom"/>
          </w:tcPr>
          <w:p w14:paraId="30D7A1B4" w14:textId="77777777" w:rsidR="00670882" w:rsidRDefault="00670882" w:rsidP="00670882">
            <w:pPr>
              <w:spacing w:before="120" w:line="240" w:lineRule="auto"/>
              <w:rPr>
                <w:rFonts w:ascii="Times New Roman" w:eastAsia="Times New Roman" w:hAnsi="Times New Roman"/>
                <w:color w:val="000000"/>
                <w:sz w:val="28"/>
                <w:szCs w:val="28"/>
                <w:lang w:val="vi-VN"/>
              </w:rPr>
            </w:pPr>
            <w:r w:rsidRPr="0099435F">
              <w:rPr>
                <w:rFonts w:ascii="Times New Roman" w:eastAsia="Times New Roman" w:hAnsi="Times New Roman"/>
                <w:color w:val="000000"/>
                <w:sz w:val="28"/>
                <w:szCs w:val="28"/>
              </w:rPr>
              <w:t xml:space="preserve">+ </w:t>
            </w:r>
            <w:r>
              <w:rPr>
                <w:rFonts w:ascii="Times New Roman" w:hAnsi="Times New Roman" w:cs="Times New Roman"/>
                <w:sz w:val="28"/>
                <w:szCs w:val="28"/>
              </w:rPr>
              <w:t>T</w:t>
            </w:r>
            <w:r w:rsidRPr="006436DB">
              <w:rPr>
                <w:rFonts w:ascii="Times New Roman" w:hAnsi="Times New Roman" w:cs="Times New Roman"/>
                <w:sz w:val="28"/>
                <w:szCs w:val="28"/>
              </w:rPr>
              <w:t xml:space="preserve">ốp </w:t>
            </w:r>
            <w:r>
              <w:rPr>
                <w:rFonts w:ascii="Times New Roman" w:hAnsi="Times New Roman" w:cs="Times New Roman"/>
                <w:sz w:val="28"/>
                <w:szCs w:val="28"/>
                <w:lang w:val="vi-VN"/>
              </w:rPr>
              <w:t>30</w:t>
            </w:r>
            <w:r w:rsidRPr="006436DB">
              <w:rPr>
                <w:rFonts w:ascii="Times New Roman" w:hAnsi="Times New Roman" w:cs="Times New Roman"/>
                <w:sz w:val="28"/>
                <w:szCs w:val="28"/>
              </w:rPr>
              <w:t xml:space="preserve"> trưởng thưởng đội ôn thi</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5B6342F7" w14:textId="77777777" w:rsidR="00670882" w:rsidRPr="00670882" w:rsidRDefault="00670882" w:rsidP="00670882">
            <w:pPr>
              <w:spacing w:before="120" w:line="240" w:lineRule="auto"/>
              <w:jc w:val="center"/>
              <w:rPr>
                <w:rFonts w:ascii="Times New Roman" w:hAnsi="Times New Roman" w:cs="Times New Roman"/>
                <w:sz w:val="28"/>
                <w:szCs w:val="28"/>
                <w:lang w:val="vi-VN"/>
              </w:rPr>
            </w:pPr>
            <w:r>
              <w:rPr>
                <w:rFonts w:ascii="Times New Roman" w:eastAsia="Times New Roman" w:hAnsi="Times New Roman"/>
                <w:color w:val="000000"/>
                <w:sz w:val="28"/>
                <w:szCs w:val="28"/>
                <w:lang w:val="vi-VN"/>
              </w:rPr>
              <w:t>2.0000.000 đồng</w:t>
            </w:r>
          </w:p>
        </w:tc>
        <w:tc>
          <w:tcPr>
            <w:tcW w:w="2694" w:type="dxa"/>
            <w:tcBorders>
              <w:top w:val="single" w:sz="4" w:space="0" w:color="auto"/>
              <w:left w:val="nil"/>
              <w:bottom w:val="single" w:sz="4" w:space="0" w:color="auto"/>
              <w:right w:val="single" w:sz="4" w:space="0" w:color="auto"/>
            </w:tcBorders>
            <w:shd w:val="clear" w:color="auto" w:fill="auto"/>
            <w:noWrap/>
            <w:vAlign w:val="bottom"/>
          </w:tcPr>
          <w:p w14:paraId="0A0CF000" w14:textId="77777777" w:rsidR="00670882" w:rsidRPr="0099435F" w:rsidRDefault="00670882" w:rsidP="00670882">
            <w:pPr>
              <w:spacing w:line="240" w:lineRule="auto"/>
              <w:rPr>
                <w:rFonts w:ascii="Times New Roman" w:eastAsia="Times New Roman" w:hAnsi="Times New Roman"/>
                <w:b/>
                <w:bCs/>
                <w:color w:val="000000"/>
                <w:sz w:val="28"/>
                <w:szCs w:val="28"/>
              </w:rPr>
            </w:pPr>
          </w:p>
        </w:tc>
      </w:tr>
      <w:tr w:rsidR="00670882" w:rsidRPr="0099435F" w14:paraId="298167DC" w14:textId="77777777" w:rsidTr="00B4236C">
        <w:trPr>
          <w:trHeight w:val="300"/>
        </w:trPr>
        <w:tc>
          <w:tcPr>
            <w:tcW w:w="724" w:type="dxa"/>
            <w:vMerge/>
            <w:tcBorders>
              <w:top w:val="single" w:sz="4" w:space="0" w:color="auto"/>
              <w:left w:val="single" w:sz="4" w:space="0" w:color="auto"/>
              <w:right w:val="single" w:sz="4" w:space="0" w:color="auto"/>
            </w:tcBorders>
            <w:shd w:val="clear" w:color="auto" w:fill="auto"/>
            <w:noWrap/>
            <w:vAlign w:val="bottom"/>
            <w:hideMark/>
          </w:tcPr>
          <w:p w14:paraId="52A970DD" w14:textId="77777777" w:rsidR="00670882" w:rsidRPr="0099435F" w:rsidRDefault="00670882" w:rsidP="00670882">
            <w:pPr>
              <w:spacing w:line="240" w:lineRule="auto"/>
              <w:rPr>
                <w:rFonts w:ascii="Times New Roman" w:eastAsia="Times New Roman" w:hAnsi="Times New Roman"/>
                <w:b/>
                <w:color w:val="000000"/>
                <w:sz w:val="28"/>
                <w:szCs w:val="28"/>
              </w:rPr>
            </w:pPr>
          </w:p>
        </w:tc>
        <w:tc>
          <w:tcPr>
            <w:tcW w:w="3495" w:type="dxa"/>
            <w:tcBorders>
              <w:top w:val="single" w:sz="4" w:space="0" w:color="auto"/>
              <w:left w:val="nil"/>
              <w:bottom w:val="single" w:sz="4" w:space="0" w:color="auto"/>
              <w:right w:val="single" w:sz="4" w:space="0" w:color="auto"/>
            </w:tcBorders>
            <w:shd w:val="clear" w:color="auto" w:fill="auto"/>
            <w:noWrap/>
            <w:vAlign w:val="bottom"/>
            <w:hideMark/>
          </w:tcPr>
          <w:p w14:paraId="495BA38E" w14:textId="77777777" w:rsidR="00670882" w:rsidRPr="0099435F" w:rsidRDefault="00670882" w:rsidP="00670882">
            <w:pPr>
              <w:spacing w:before="120"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xml:space="preserve">+ </w:t>
            </w:r>
            <w:r>
              <w:rPr>
                <w:rFonts w:ascii="Times New Roman" w:hAnsi="Times New Roman" w:cs="Times New Roman"/>
                <w:sz w:val="28"/>
                <w:szCs w:val="28"/>
              </w:rPr>
              <w:t>T</w:t>
            </w:r>
            <w:r w:rsidRPr="006436DB">
              <w:rPr>
                <w:rFonts w:ascii="Times New Roman" w:hAnsi="Times New Roman" w:cs="Times New Roman"/>
                <w:sz w:val="28"/>
                <w:szCs w:val="28"/>
              </w:rPr>
              <w:t>ốp 50 trưởng thưởng đội ôn thi</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5B9E4D2F" w14:textId="77777777" w:rsidR="00670882" w:rsidRPr="0099435F" w:rsidRDefault="00670882" w:rsidP="00670882">
            <w:pPr>
              <w:spacing w:before="120" w:line="240" w:lineRule="auto"/>
              <w:jc w:val="center"/>
              <w:rPr>
                <w:rFonts w:ascii="Times New Roman" w:eastAsia="Times New Roman" w:hAnsi="Times New Roman"/>
                <w:color w:val="000000"/>
                <w:sz w:val="28"/>
                <w:szCs w:val="28"/>
              </w:rPr>
            </w:pPr>
            <w:r>
              <w:rPr>
                <w:rFonts w:ascii="Times New Roman" w:hAnsi="Times New Roman" w:cs="Times New Roman"/>
                <w:sz w:val="28"/>
                <w:szCs w:val="28"/>
              </w:rPr>
              <w:t>1.5</w:t>
            </w:r>
            <w:r w:rsidRPr="006436DB">
              <w:rPr>
                <w:rFonts w:ascii="Times New Roman" w:hAnsi="Times New Roman" w:cs="Times New Roman"/>
                <w:sz w:val="28"/>
                <w:szCs w:val="28"/>
              </w:rPr>
              <w:t>00.000 đồng</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6303F2AB" w14:textId="77777777" w:rsidR="00670882" w:rsidRPr="0099435F" w:rsidRDefault="00670882" w:rsidP="00670882">
            <w:pPr>
              <w:spacing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w:t>
            </w:r>
          </w:p>
        </w:tc>
      </w:tr>
      <w:tr w:rsidR="00670882" w:rsidRPr="0099435F" w14:paraId="6B87BEE1" w14:textId="77777777" w:rsidTr="00B4236C">
        <w:trPr>
          <w:trHeight w:val="300"/>
        </w:trPr>
        <w:tc>
          <w:tcPr>
            <w:tcW w:w="724" w:type="dxa"/>
            <w:vMerge/>
            <w:tcBorders>
              <w:left w:val="single" w:sz="4" w:space="0" w:color="auto"/>
              <w:right w:val="single" w:sz="4" w:space="0" w:color="auto"/>
            </w:tcBorders>
            <w:shd w:val="clear" w:color="auto" w:fill="auto"/>
            <w:noWrap/>
            <w:vAlign w:val="bottom"/>
            <w:hideMark/>
          </w:tcPr>
          <w:p w14:paraId="647A1F50" w14:textId="77777777" w:rsidR="00670882" w:rsidRPr="0099435F" w:rsidRDefault="00670882" w:rsidP="00670882">
            <w:pPr>
              <w:spacing w:line="240" w:lineRule="auto"/>
              <w:rPr>
                <w:rFonts w:ascii="Times New Roman" w:eastAsia="Times New Roman" w:hAnsi="Times New Roman"/>
                <w:b/>
                <w:color w:val="000000"/>
                <w:sz w:val="28"/>
                <w:szCs w:val="28"/>
              </w:rPr>
            </w:pPr>
          </w:p>
        </w:tc>
        <w:tc>
          <w:tcPr>
            <w:tcW w:w="3495" w:type="dxa"/>
            <w:tcBorders>
              <w:top w:val="nil"/>
              <w:left w:val="nil"/>
              <w:bottom w:val="single" w:sz="4" w:space="0" w:color="auto"/>
              <w:right w:val="single" w:sz="4" w:space="0" w:color="auto"/>
            </w:tcBorders>
            <w:shd w:val="clear" w:color="auto" w:fill="auto"/>
            <w:noWrap/>
            <w:vAlign w:val="bottom"/>
            <w:hideMark/>
          </w:tcPr>
          <w:p w14:paraId="3C102956" w14:textId="77777777" w:rsidR="00670882" w:rsidRPr="0099435F" w:rsidRDefault="00670882" w:rsidP="00670882">
            <w:pPr>
              <w:spacing w:before="120"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xml:space="preserve">+ </w:t>
            </w:r>
            <w:r>
              <w:rPr>
                <w:rFonts w:ascii="Times New Roman" w:hAnsi="Times New Roman" w:cs="Times New Roman"/>
                <w:sz w:val="28"/>
                <w:szCs w:val="28"/>
              </w:rPr>
              <w:t>T</w:t>
            </w:r>
            <w:r w:rsidRPr="006436DB">
              <w:rPr>
                <w:rFonts w:ascii="Times New Roman" w:hAnsi="Times New Roman" w:cs="Times New Roman"/>
                <w:sz w:val="28"/>
                <w:szCs w:val="28"/>
              </w:rPr>
              <w:t>ố</w:t>
            </w:r>
            <w:r>
              <w:rPr>
                <w:rFonts w:ascii="Times New Roman" w:hAnsi="Times New Roman" w:cs="Times New Roman"/>
                <w:sz w:val="28"/>
                <w:szCs w:val="28"/>
              </w:rPr>
              <w:t>p 3</w:t>
            </w:r>
            <w:r w:rsidRPr="006436DB">
              <w:rPr>
                <w:rFonts w:ascii="Times New Roman" w:hAnsi="Times New Roman" w:cs="Times New Roman"/>
                <w:sz w:val="28"/>
                <w:szCs w:val="28"/>
              </w:rPr>
              <w:t xml:space="preserve">0 </w:t>
            </w:r>
            <w:r>
              <w:rPr>
                <w:rFonts w:ascii="Times New Roman" w:hAnsi="Times New Roman" w:cs="Times New Roman"/>
                <w:sz w:val="28"/>
                <w:szCs w:val="28"/>
              </w:rPr>
              <w:t>% các trường trong tỉnh theo độ dốc</w:t>
            </w:r>
          </w:p>
        </w:tc>
        <w:tc>
          <w:tcPr>
            <w:tcW w:w="2693" w:type="dxa"/>
            <w:tcBorders>
              <w:top w:val="nil"/>
              <w:left w:val="nil"/>
              <w:bottom w:val="single" w:sz="4" w:space="0" w:color="auto"/>
              <w:right w:val="single" w:sz="4" w:space="0" w:color="auto"/>
            </w:tcBorders>
            <w:shd w:val="clear" w:color="auto" w:fill="auto"/>
            <w:noWrap/>
            <w:vAlign w:val="bottom"/>
            <w:hideMark/>
          </w:tcPr>
          <w:p w14:paraId="530EA9F3" w14:textId="77777777" w:rsidR="00670882" w:rsidRPr="0099435F" w:rsidRDefault="00670882" w:rsidP="00670882">
            <w:pPr>
              <w:spacing w:before="120" w:line="240" w:lineRule="auto"/>
              <w:jc w:val="center"/>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1.200.000 đồng</w:t>
            </w:r>
          </w:p>
        </w:tc>
        <w:tc>
          <w:tcPr>
            <w:tcW w:w="2694" w:type="dxa"/>
            <w:tcBorders>
              <w:top w:val="nil"/>
              <w:left w:val="nil"/>
              <w:bottom w:val="single" w:sz="4" w:space="0" w:color="auto"/>
              <w:right w:val="single" w:sz="4" w:space="0" w:color="auto"/>
            </w:tcBorders>
            <w:shd w:val="clear" w:color="auto" w:fill="auto"/>
            <w:noWrap/>
            <w:vAlign w:val="bottom"/>
            <w:hideMark/>
          </w:tcPr>
          <w:p w14:paraId="749AA3B8" w14:textId="77777777" w:rsidR="00670882" w:rsidRPr="0099435F" w:rsidRDefault="00670882" w:rsidP="00670882">
            <w:pPr>
              <w:spacing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w:t>
            </w:r>
          </w:p>
        </w:tc>
      </w:tr>
      <w:tr w:rsidR="00670882" w:rsidRPr="0099435F" w14:paraId="6FA3DFFE" w14:textId="77777777" w:rsidTr="00B4236C">
        <w:trPr>
          <w:trHeight w:val="300"/>
        </w:trPr>
        <w:tc>
          <w:tcPr>
            <w:tcW w:w="724" w:type="dxa"/>
            <w:vMerge/>
            <w:tcBorders>
              <w:left w:val="single" w:sz="4" w:space="0" w:color="auto"/>
              <w:bottom w:val="single" w:sz="4" w:space="0" w:color="auto"/>
              <w:right w:val="single" w:sz="4" w:space="0" w:color="auto"/>
            </w:tcBorders>
            <w:shd w:val="clear" w:color="auto" w:fill="auto"/>
            <w:noWrap/>
            <w:vAlign w:val="bottom"/>
            <w:hideMark/>
          </w:tcPr>
          <w:p w14:paraId="51B2B373" w14:textId="77777777" w:rsidR="00670882" w:rsidRPr="0099435F" w:rsidRDefault="00670882" w:rsidP="00670882">
            <w:pPr>
              <w:spacing w:line="240" w:lineRule="auto"/>
              <w:rPr>
                <w:rFonts w:ascii="Times New Roman" w:eastAsia="Times New Roman" w:hAnsi="Times New Roman"/>
                <w:b/>
                <w:color w:val="000000"/>
                <w:sz w:val="28"/>
                <w:szCs w:val="28"/>
              </w:rPr>
            </w:pPr>
          </w:p>
        </w:tc>
        <w:tc>
          <w:tcPr>
            <w:tcW w:w="3495" w:type="dxa"/>
            <w:tcBorders>
              <w:top w:val="nil"/>
              <w:left w:val="nil"/>
              <w:bottom w:val="single" w:sz="4" w:space="0" w:color="auto"/>
              <w:right w:val="single" w:sz="4" w:space="0" w:color="auto"/>
            </w:tcBorders>
            <w:shd w:val="clear" w:color="auto" w:fill="auto"/>
            <w:noWrap/>
            <w:vAlign w:val="bottom"/>
            <w:hideMark/>
          </w:tcPr>
          <w:p w14:paraId="4F9B2A67" w14:textId="77777777" w:rsidR="00670882" w:rsidRPr="0099435F" w:rsidRDefault="00670882" w:rsidP="00670882">
            <w:pPr>
              <w:spacing w:before="120"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xml:space="preserve">+ </w:t>
            </w:r>
            <w:r>
              <w:rPr>
                <w:rFonts w:ascii="Times New Roman" w:hAnsi="Times New Roman" w:cs="Times New Roman"/>
                <w:sz w:val="28"/>
                <w:szCs w:val="28"/>
              </w:rPr>
              <w:t>T</w:t>
            </w:r>
            <w:r w:rsidRPr="006436DB">
              <w:rPr>
                <w:rFonts w:ascii="Times New Roman" w:hAnsi="Times New Roman" w:cs="Times New Roman"/>
                <w:sz w:val="28"/>
                <w:szCs w:val="28"/>
              </w:rPr>
              <w:t>ố</w:t>
            </w:r>
            <w:r>
              <w:rPr>
                <w:rFonts w:ascii="Times New Roman" w:hAnsi="Times New Roman" w:cs="Times New Roman"/>
                <w:sz w:val="28"/>
                <w:szCs w:val="28"/>
              </w:rPr>
              <w:t>p 3</w:t>
            </w:r>
            <w:r w:rsidRPr="006436DB">
              <w:rPr>
                <w:rFonts w:ascii="Times New Roman" w:hAnsi="Times New Roman" w:cs="Times New Roman"/>
                <w:sz w:val="28"/>
                <w:szCs w:val="28"/>
              </w:rPr>
              <w:t xml:space="preserve">0 </w:t>
            </w:r>
            <w:r>
              <w:rPr>
                <w:rFonts w:ascii="Times New Roman" w:hAnsi="Times New Roman" w:cs="Times New Roman"/>
                <w:sz w:val="28"/>
                <w:szCs w:val="28"/>
              </w:rPr>
              <w:t>% - dưới 50</w:t>
            </w:r>
            <w:proofErr w:type="gramStart"/>
            <w:r>
              <w:rPr>
                <w:rFonts w:ascii="Times New Roman" w:hAnsi="Times New Roman" w:cs="Times New Roman"/>
                <w:sz w:val="28"/>
                <w:szCs w:val="28"/>
              </w:rPr>
              <w:t>%  các</w:t>
            </w:r>
            <w:proofErr w:type="gramEnd"/>
            <w:r>
              <w:rPr>
                <w:rFonts w:ascii="Times New Roman" w:hAnsi="Times New Roman" w:cs="Times New Roman"/>
                <w:sz w:val="28"/>
                <w:szCs w:val="28"/>
              </w:rPr>
              <w:t xml:space="preserve"> trường trong tỉnh theo độ dốc</w:t>
            </w:r>
          </w:p>
        </w:tc>
        <w:tc>
          <w:tcPr>
            <w:tcW w:w="2693" w:type="dxa"/>
            <w:tcBorders>
              <w:top w:val="nil"/>
              <w:left w:val="nil"/>
              <w:bottom w:val="single" w:sz="4" w:space="0" w:color="auto"/>
              <w:right w:val="single" w:sz="4" w:space="0" w:color="auto"/>
            </w:tcBorders>
            <w:shd w:val="clear" w:color="auto" w:fill="auto"/>
            <w:noWrap/>
            <w:vAlign w:val="bottom"/>
            <w:hideMark/>
          </w:tcPr>
          <w:p w14:paraId="0EB69347" w14:textId="77777777" w:rsidR="00670882" w:rsidRPr="0099435F" w:rsidRDefault="00670882" w:rsidP="00670882">
            <w:pPr>
              <w:spacing w:before="120" w:line="240" w:lineRule="auto"/>
              <w:jc w:val="center"/>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1.000.000 đồng</w:t>
            </w:r>
          </w:p>
        </w:tc>
        <w:tc>
          <w:tcPr>
            <w:tcW w:w="2694" w:type="dxa"/>
            <w:tcBorders>
              <w:top w:val="nil"/>
              <w:left w:val="nil"/>
              <w:bottom w:val="single" w:sz="4" w:space="0" w:color="auto"/>
              <w:right w:val="single" w:sz="4" w:space="0" w:color="auto"/>
            </w:tcBorders>
            <w:shd w:val="clear" w:color="auto" w:fill="auto"/>
            <w:noWrap/>
            <w:vAlign w:val="bottom"/>
            <w:hideMark/>
          </w:tcPr>
          <w:p w14:paraId="0D3CC6D0" w14:textId="77777777" w:rsidR="00670882" w:rsidRPr="0099435F" w:rsidRDefault="00670882" w:rsidP="00670882">
            <w:pPr>
              <w:spacing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w:t>
            </w:r>
          </w:p>
        </w:tc>
      </w:tr>
      <w:tr w:rsidR="00670882" w:rsidRPr="0099435F" w14:paraId="6802F8AF" w14:textId="77777777" w:rsidTr="00B4236C">
        <w:trPr>
          <w:trHeight w:val="300"/>
        </w:trPr>
        <w:tc>
          <w:tcPr>
            <w:tcW w:w="724" w:type="dxa"/>
            <w:tcBorders>
              <w:left w:val="single" w:sz="4" w:space="0" w:color="auto"/>
              <w:bottom w:val="single" w:sz="4" w:space="0" w:color="auto"/>
              <w:right w:val="single" w:sz="4" w:space="0" w:color="auto"/>
            </w:tcBorders>
            <w:shd w:val="clear" w:color="auto" w:fill="auto"/>
            <w:noWrap/>
            <w:vAlign w:val="bottom"/>
          </w:tcPr>
          <w:p w14:paraId="7CD50995" w14:textId="77777777" w:rsidR="00670882" w:rsidRPr="0099435F" w:rsidRDefault="00670882" w:rsidP="00670882">
            <w:pPr>
              <w:spacing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3</w:t>
            </w:r>
          </w:p>
        </w:tc>
        <w:tc>
          <w:tcPr>
            <w:tcW w:w="3495" w:type="dxa"/>
            <w:tcBorders>
              <w:top w:val="nil"/>
              <w:left w:val="nil"/>
              <w:bottom w:val="single" w:sz="4" w:space="0" w:color="auto"/>
              <w:right w:val="single" w:sz="4" w:space="0" w:color="auto"/>
            </w:tcBorders>
            <w:shd w:val="clear" w:color="auto" w:fill="auto"/>
            <w:noWrap/>
            <w:vAlign w:val="bottom"/>
          </w:tcPr>
          <w:p w14:paraId="13DD9224" w14:textId="77777777" w:rsidR="00670882" w:rsidRPr="0099435F" w:rsidRDefault="00670882" w:rsidP="00670882">
            <w:pPr>
              <w:spacing w:before="120" w:line="240"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Thưởng đồng đội đối với tất cả các môn</w:t>
            </w:r>
          </w:p>
        </w:tc>
        <w:tc>
          <w:tcPr>
            <w:tcW w:w="2693" w:type="dxa"/>
            <w:tcBorders>
              <w:top w:val="nil"/>
              <w:left w:val="nil"/>
              <w:bottom w:val="single" w:sz="4" w:space="0" w:color="auto"/>
              <w:right w:val="single" w:sz="4" w:space="0" w:color="auto"/>
            </w:tcBorders>
            <w:shd w:val="clear" w:color="auto" w:fill="auto"/>
            <w:noWrap/>
            <w:vAlign w:val="bottom"/>
          </w:tcPr>
          <w:p w14:paraId="363C300B" w14:textId="77777777" w:rsidR="00670882" w:rsidRPr="0099435F" w:rsidRDefault="00670882" w:rsidP="00670882">
            <w:pPr>
              <w:spacing w:before="120" w:line="240" w:lineRule="auto"/>
              <w:jc w:val="center"/>
              <w:rPr>
                <w:rFonts w:ascii="Times New Roman" w:eastAsia="Times New Roman" w:hAnsi="Times New Roman"/>
                <w:color w:val="000000"/>
                <w:sz w:val="28"/>
                <w:szCs w:val="28"/>
              </w:rPr>
            </w:pPr>
          </w:p>
        </w:tc>
        <w:tc>
          <w:tcPr>
            <w:tcW w:w="2694" w:type="dxa"/>
            <w:tcBorders>
              <w:top w:val="nil"/>
              <w:left w:val="nil"/>
              <w:bottom w:val="single" w:sz="4" w:space="0" w:color="auto"/>
              <w:right w:val="single" w:sz="4" w:space="0" w:color="auto"/>
            </w:tcBorders>
            <w:shd w:val="clear" w:color="auto" w:fill="auto"/>
            <w:noWrap/>
            <w:vAlign w:val="bottom"/>
          </w:tcPr>
          <w:p w14:paraId="3E0BDBFB" w14:textId="77777777" w:rsidR="00670882" w:rsidRPr="0099435F" w:rsidRDefault="00670882" w:rsidP="00670882">
            <w:pPr>
              <w:spacing w:line="240" w:lineRule="auto"/>
              <w:rPr>
                <w:rFonts w:ascii="Times New Roman" w:eastAsia="Times New Roman" w:hAnsi="Times New Roman"/>
                <w:color w:val="000000"/>
                <w:sz w:val="28"/>
                <w:szCs w:val="28"/>
              </w:rPr>
            </w:pPr>
          </w:p>
        </w:tc>
      </w:tr>
      <w:tr w:rsidR="00670882" w:rsidRPr="0099435F" w14:paraId="278E6B37" w14:textId="77777777" w:rsidTr="00B4236C">
        <w:trPr>
          <w:trHeight w:val="300"/>
        </w:trPr>
        <w:tc>
          <w:tcPr>
            <w:tcW w:w="724" w:type="dxa"/>
            <w:vMerge w:val="restart"/>
            <w:tcBorders>
              <w:left w:val="single" w:sz="4" w:space="0" w:color="auto"/>
              <w:right w:val="single" w:sz="4" w:space="0" w:color="auto"/>
            </w:tcBorders>
            <w:shd w:val="clear" w:color="auto" w:fill="auto"/>
            <w:noWrap/>
            <w:vAlign w:val="bottom"/>
          </w:tcPr>
          <w:p w14:paraId="550B3CDF" w14:textId="77777777" w:rsidR="00670882" w:rsidRPr="0099435F" w:rsidRDefault="00670882" w:rsidP="00670882">
            <w:pPr>
              <w:spacing w:line="240" w:lineRule="auto"/>
              <w:rPr>
                <w:rFonts w:ascii="Times New Roman" w:eastAsia="Times New Roman" w:hAnsi="Times New Roman"/>
                <w:b/>
                <w:color w:val="000000"/>
                <w:sz w:val="28"/>
                <w:szCs w:val="28"/>
              </w:rPr>
            </w:pPr>
          </w:p>
        </w:tc>
        <w:tc>
          <w:tcPr>
            <w:tcW w:w="3495" w:type="dxa"/>
            <w:tcBorders>
              <w:top w:val="nil"/>
              <w:left w:val="nil"/>
              <w:bottom w:val="single" w:sz="4" w:space="0" w:color="auto"/>
              <w:right w:val="single" w:sz="4" w:space="0" w:color="auto"/>
            </w:tcBorders>
            <w:shd w:val="clear" w:color="auto" w:fill="auto"/>
            <w:noWrap/>
            <w:vAlign w:val="bottom"/>
          </w:tcPr>
          <w:p w14:paraId="2B2B150C" w14:textId="77777777" w:rsidR="00670882" w:rsidRPr="0099435F" w:rsidRDefault="00670882" w:rsidP="00670882">
            <w:pPr>
              <w:spacing w:before="120" w:line="240" w:lineRule="auto"/>
              <w:rPr>
                <w:rFonts w:ascii="Times New Roman" w:eastAsia="Times New Roman" w:hAnsi="Times New Roman"/>
                <w:color w:val="000000"/>
                <w:sz w:val="28"/>
                <w:szCs w:val="28"/>
              </w:rPr>
            </w:pPr>
            <w:r>
              <w:rPr>
                <w:rFonts w:ascii="Times New Roman" w:hAnsi="Times New Roman" w:cs="Times New Roman"/>
                <w:sz w:val="28"/>
                <w:szCs w:val="28"/>
              </w:rPr>
              <w:t>T</w:t>
            </w:r>
            <w:r w:rsidRPr="006436DB">
              <w:rPr>
                <w:rFonts w:ascii="Times New Roman" w:hAnsi="Times New Roman" w:cs="Times New Roman"/>
                <w:sz w:val="28"/>
                <w:szCs w:val="28"/>
              </w:rPr>
              <w:t>ốp 50 trưởng thưởng đội ôn thi</w:t>
            </w:r>
          </w:p>
        </w:tc>
        <w:tc>
          <w:tcPr>
            <w:tcW w:w="2693" w:type="dxa"/>
            <w:tcBorders>
              <w:top w:val="nil"/>
              <w:left w:val="nil"/>
              <w:bottom w:val="single" w:sz="4" w:space="0" w:color="auto"/>
              <w:right w:val="single" w:sz="4" w:space="0" w:color="auto"/>
            </w:tcBorders>
            <w:shd w:val="clear" w:color="auto" w:fill="auto"/>
            <w:noWrap/>
            <w:vAlign w:val="bottom"/>
          </w:tcPr>
          <w:p w14:paraId="2ED345A0" w14:textId="77777777" w:rsidR="00670882" w:rsidRPr="0099435F" w:rsidRDefault="00670882" w:rsidP="00670882">
            <w:pPr>
              <w:spacing w:before="120" w:line="240" w:lineRule="auto"/>
              <w:jc w:val="center"/>
              <w:rPr>
                <w:rFonts w:ascii="Times New Roman" w:eastAsia="Times New Roman" w:hAnsi="Times New Roman"/>
                <w:color w:val="000000"/>
                <w:sz w:val="28"/>
                <w:szCs w:val="28"/>
              </w:rPr>
            </w:pPr>
            <w:r w:rsidRPr="006436DB">
              <w:rPr>
                <w:rFonts w:ascii="Times New Roman" w:hAnsi="Times New Roman" w:cs="Times New Roman"/>
                <w:sz w:val="28"/>
                <w:szCs w:val="28"/>
              </w:rPr>
              <w:t>6.000.000 đồng</w:t>
            </w:r>
          </w:p>
        </w:tc>
        <w:tc>
          <w:tcPr>
            <w:tcW w:w="2694" w:type="dxa"/>
            <w:tcBorders>
              <w:top w:val="nil"/>
              <w:left w:val="nil"/>
              <w:bottom w:val="single" w:sz="4" w:space="0" w:color="auto"/>
              <w:right w:val="single" w:sz="4" w:space="0" w:color="auto"/>
            </w:tcBorders>
            <w:shd w:val="clear" w:color="auto" w:fill="auto"/>
            <w:noWrap/>
            <w:vAlign w:val="bottom"/>
          </w:tcPr>
          <w:p w14:paraId="7A22E3E9" w14:textId="77777777" w:rsidR="00670882" w:rsidRPr="0099435F" w:rsidRDefault="00670882" w:rsidP="00670882">
            <w:pPr>
              <w:spacing w:line="240" w:lineRule="auto"/>
              <w:rPr>
                <w:rFonts w:ascii="Times New Roman" w:eastAsia="Times New Roman" w:hAnsi="Times New Roman"/>
                <w:color w:val="000000"/>
                <w:sz w:val="28"/>
                <w:szCs w:val="28"/>
              </w:rPr>
            </w:pPr>
          </w:p>
        </w:tc>
      </w:tr>
      <w:tr w:rsidR="00670882" w:rsidRPr="0099435F" w14:paraId="00749235" w14:textId="77777777" w:rsidTr="00B4236C">
        <w:trPr>
          <w:trHeight w:val="300"/>
        </w:trPr>
        <w:tc>
          <w:tcPr>
            <w:tcW w:w="724" w:type="dxa"/>
            <w:vMerge/>
            <w:tcBorders>
              <w:left w:val="single" w:sz="4" w:space="0" w:color="auto"/>
              <w:right w:val="single" w:sz="4" w:space="0" w:color="auto"/>
            </w:tcBorders>
            <w:shd w:val="clear" w:color="auto" w:fill="auto"/>
            <w:noWrap/>
            <w:vAlign w:val="bottom"/>
          </w:tcPr>
          <w:p w14:paraId="1DB3E357" w14:textId="77777777" w:rsidR="00670882" w:rsidRPr="0099435F" w:rsidRDefault="00670882" w:rsidP="00670882">
            <w:pPr>
              <w:spacing w:line="240" w:lineRule="auto"/>
              <w:rPr>
                <w:rFonts w:ascii="Times New Roman" w:eastAsia="Times New Roman" w:hAnsi="Times New Roman"/>
                <w:b/>
                <w:color w:val="000000"/>
                <w:sz w:val="28"/>
                <w:szCs w:val="28"/>
              </w:rPr>
            </w:pPr>
          </w:p>
        </w:tc>
        <w:tc>
          <w:tcPr>
            <w:tcW w:w="3495" w:type="dxa"/>
            <w:tcBorders>
              <w:top w:val="nil"/>
              <w:left w:val="nil"/>
              <w:bottom w:val="single" w:sz="4" w:space="0" w:color="auto"/>
              <w:right w:val="single" w:sz="4" w:space="0" w:color="auto"/>
            </w:tcBorders>
            <w:shd w:val="clear" w:color="auto" w:fill="auto"/>
            <w:noWrap/>
            <w:vAlign w:val="bottom"/>
          </w:tcPr>
          <w:p w14:paraId="19254997" w14:textId="77777777" w:rsidR="00670882" w:rsidRPr="0099435F" w:rsidRDefault="00670882" w:rsidP="00670882">
            <w:pPr>
              <w:spacing w:before="120" w:line="240" w:lineRule="auto"/>
              <w:rPr>
                <w:rFonts w:ascii="Times New Roman" w:eastAsia="Times New Roman" w:hAnsi="Times New Roman"/>
                <w:color w:val="000000"/>
                <w:sz w:val="28"/>
                <w:szCs w:val="28"/>
              </w:rPr>
            </w:pPr>
            <w:r>
              <w:rPr>
                <w:rFonts w:ascii="Times New Roman" w:hAnsi="Times New Roman" w:cs="Times New Roman"/>
                <w:sz w:val="28"/>
                <w:szCs w:val="28"/>
              </w:rPr>
              <w:t>T</w:t>
            </w:r>
            <w:r w:rsidRPr="006436DB">
              <w:rPr>
                <w:rFonts w:ascii="Times New Roman" w:hAnsi="Times New Roman" w:cs="Times New Roman"/>
                <w:sz w:val="28"/>
                <w:szCs w:val="28"/>
              </w:rPr>
              <w:t>ố</w:t>
            </w:r>
            <w:r>
              <w:rPr>
                <w:rFonts w:ascii="Times New Roman" w:hAnsi="Times New Roman" w:cs="Times New Roman"/>
                <w:sz w:val="28"/>
                <w:szCs w:val="28"/>
              </w:rPr>
              <w:t>p 3</w:t>
            </w:r>
            <w:r w:rsidRPr="006436DB">
              <w:rPr>
                <w:rFonts w:ascii="Times New Roman" w:hAnsi="Times New Roman" w:cs="Times New Roman"/>
                <w:sz w:val="28"/>
                <w:szCs w:val="28"/>
              </w:rPr>
              <w:t xml:space="preserve">0 </w:t>
            </w:r>
            <w:r>
              <w:rPr>
                <w:rFonts w:ascii="Times New Roman" w:hAnsi="Times New Roman" w:cs="Times New Roman"/>
                <w:sz w:val="28"/>
                <w:szCs w:val="28"/>
              </w:rPr>
              <w:t>% các trường trong tỉnh theo độ dốc</w:t>
            </w:r>
          </w:p>
        </w:tc>
        <w:tc>
          <w:tcPr>
            <w:tcW w:w="2693" w:type="dxa"/>
            <w:tcBorders>
              <w:top w:val="nil"/>
              <w:left w:val="nil"/>
              <w:bottom w:val="single" w:sz="4" w:space="0" w:color="auto"/>
              <w:right w:val="single" w:sz="4" w:space="0" w:color="auto"/>
            </w:tcBorders>
            <w:shd w:val="clear" w:color="auto" w:fill="auto"/>
            <w:noWrap/>
            <w:vAlign w:val="bottom"/>
          </w:tcPr>
          <w:p w14:paraId="4684D62F" w14:textId="77777777" w:rsidR="00670882" w:rsidRPr="0099435F" w:rsidRDefault="00670882" w:rsidP="00670882">
            <w:pPr>
              <w:spacing w:before="120" w:line="240" w:lineRule="auto"/>
              <w:jc w:val="center"/>
              <w:rPr>
                <w:rFonts w:ascii="Times New Roman" w:eastAsia="Times New Roman" w:hAnsi="Times New Roman"/>
                <w:color w:val="000000"/>
                <w:sz w:val="28"/>
                <w:szCs w:val="28"/>
              </w:rPr>
            </w:pPr>
            <w:r>
              <w:rPr>
                <w:rFonts w:ascii="Times New Roman" w:hAnsi="Times New Roman" w:cs="Times New Roman"/>
                <w:sz w:val="28"/>
                <w:szCs w:val="28"/>
              </w:rPr>
              <w:t>4</w:t>
            </w:r>
            <w:r w:rsidRPr="006436DB">
              <w:rPr>
                <w:rFonts w:ascii="Times New Roman" w:hAnsi="Times New Roman" w:cs="Times New Roman"/>
                <w:sz w:val="28"/>
                <w:szCs w:val="28"/>
              </w:rPr>
              <w:t>.000.000 đồng</w:t>
            </w:r>
          </w:p>
        </w:tc>
        <w:tc>
          <w:tcPr>
            <w:tcW w:w="2694" w:type="dxa"/>
            <w:tcBorders>
              <w:top w:val="nil"/>
              <w:left w:val="nil"/>
              <w:bottom w:val="single" w:sz="4" w:space="0" w:color="auto"/>
              <w:right w:val="single" w:sz="4" w:space="0" w:color="auto"/>
            </w:tcBorders>
            <w:shd w:val="clear" w:color="auto" w:fill="auto"/>
            <w:noWrap/>
            <w:vAlign w:val="bottom"/>
          </w:tcPr>
          <w:p w14:paraId="7119A8FB" w14:textId="77777777" w:rsidR="00670882" w:rsidRPr="0099435F" w:rsidRDefault="00670882" w:rsidP="00670882">
            <w:pPr>
              <w:spacing w:line="240" w:lineRule="auto"/>
              <w:rPr>
                <w:rFonts w:ascii="Times New Roman" w:eastAsia="Times New Roman" w:hAnsi="Times New Roman"/>
                <w:color w:val="000000"/>
                <w:sz w:val="28"/>
                <w:szCs w:val="28"/>
              </w:rPr>
            </w:pPr>
          </w:p>
        </w:tc>
      </w:tr>
      <w:tr w:rsidR="00670882" w:rsidRPr="0099435F" w14:paraId="3EAFA321" w14:textId="77777777" w:rsidTr="000E43E8">
        <w:trPr>
          <w:trHeight w:val="300"/>
        </w:trPr>
        <w:tc>
          <w:tcPr>
            <w:tcW w:w="724" w:type="dxa"/>
            <w:vMerge/>
            <w:tcBorders>
              <w:left w:val="single" w:sz="4" w:space="0" w:color="auto"/>
              <w:bottom w:val="single" w:sz="4" w:space="0" w:color="auto"/>
              <w:right w:val="single" w:sz="4" w:space="0" w:color="auto"/>
            </w:tcBorders>
            <w:shd w:val="clear" w:color="auto" w:fill="auto"/>
            <w:noWrap/>
            <w:vAlign w:val="bottom"/>
          </w:tcPr>
          <w:p w14:paraId="1319B9D2" w14:textId="77777777" w:rsidR="00670882" w:rsidRPr="0099435F" w:rsidRDefault="00670882" w:rsidP="00670882">
            <w:pPr>
              <w:spacing w:line="240" w:lineRule="auto"/>
              <w:rPr>
                <w:rFonts w:ascii="Times New Roman" w:eastAsia="Times New Roman" w:hAnsi="Times New Roman"/>
                <w:b/>
                <w:color w:val="000000"/>
                <w:sz w:val="28"/>
                <w:szCs w:val="28"/>
              </w:rPr>
            </w:pPr>
          </w:p>
        </w:tc>
        <w:tc>
          <w:tcPr>
            <w:tcW w:w="3495" w:type="dxa"/>
            <w:tcBorders>
              <w:top w:val="nil"/>
              <w:left w:val="nil"/>
              <w:bottom w:val="single" w:sz="4" w:space="0" w:color="auto"/>
              <w:right w:val="single" w:sz="4" w:space="0" w:color="auto"/>
            </w:tcBorders>
            <w:shd w:val="clear" w:color="auto" w:fill="auto"/>
            <w:noWrap/>
            <w:vAlign w:val="bottom"/>
          </w:tcPr>
          <w:p w14:paraId="5CFA7A77" w14:textId="77777777" w:rsidR="00670882" w:rsidRPr="0099435F" w:rsidRDefault="00670882" w:rsidP="00670882">
            <w:pPr>
              <w:spacing w:before="120" w:line="240" w:lineRule="auto"/>
              <w:rPr>
                <w:rFonts w:ascii="Times New Roman" w:eastAsia="Times New Roman" w:hAnsi="Times New Roman"/>
                <w:color w:val="000000"/>
                <w:sz w:val="28"/>
                <w:szCs w:val="28"/>
              </w:rPr>
            </w:pPr>
            <w:r>
              <w:rPr>
                <w:rFonts w:ascii="Times New Roman" w:hAnsi="Times New Roman" w:cs="Times New Roman"/>
                <w:sz w:val="28"/>
                <w:szCs w:val="28"/>
              </w:rPr>
              <w:t>T</w:t>
            </w:r>
            <w:r w:rsidRPr="006436DB">
              <w:rPr>
                <w:rFonts w:ascii="Times New Roman" w:hAnsi="Times New Roman" w:cs="Times New Roman"/>
                <w:sz w:val="28"/>
                <w:szCs w:val="28"/>
              </w:rPr>
              <w:t>ố</w:t>
            </w:r>
            <w:r>
              <w:rPr>
                <w:rFonts w:ascii="Times New Roman" w:hAnsi="Times New Roman" w:cs="Times New Roman"/>
                <w:sz w:val="28"/>
                <w:szCs w:val="28"/>
              </w:rPr>
              <w:t>p 3</w:t>
            </w:r>
            <w:r w:rsidRPr="006436DB">
              <w:rPr>
                <w:rFonts w:ascii="Times New Roman" w:hAnsi="Times New Roman" w:cs="Times New Roman"/>
                <w:sz w:val="28"/>
                <w:szCs w:val="28"/>
              </w:rPr>
              <w:t xml:space="preserve">0 </w:t>
            </w:r>
            <w:r>
              <w:rPr>
                <w:rFonts w:ascii="Times New Roman" w:hAnsi="Times New Roman" w:cs="Times New Roman"/>
                <w:sz w:val="28"/>
                <w:szCs w:val="28"/>
              </w:rPr>
              <w:t>% - dưới 50</w:t>
            </w:r>
            <w:proofErr w:type="gramStart"/>
            <w:r>
              <w:rPr>
                <w:rFonts w:ascii="Times New Roman" w:hAnsi="Times New Roman" w:cs="Times New Roman"/>
                <w:sz w:val="28"/>
                <w:szCs w:val="28"/>
              </w:rPr>
              <w:t>%  các</w:t>
            </w:r>
            <w:proofErr w:type="gramEnd"/>
            <w:r>
              <w:rPr>
                <w:rFonts w:ascii="Times New Roman" w:hAnsi="Times New Roman" w:cs="Times New Roman"/>
                <w:sz w:val="28"/>
                <w:szCs w:val="28"/>
              </w:rPr>
              <w:t xml:space="preserve"> trường trong tỉnh theo độ dốc</w:t>
            </w:r>
          </w:p>
        </w:tc>
        <w:tc>
          <w:tcPr>
            <w:tcW w:w="2693" w:type="dxa"/>
            <w:tcBorders>
              <w:top w:val="nil"/>
              <w:left w:val="nil"/>
              <w:bottom w:val="single" w:sz="4" w:space="0" w:color="auto"/>
              <w:right w:val="single" w:sz="4" w:space="0" w:color="auto"/>
            </w:tcBorders>
            <w:shd w:val="clear" w:color="auto" w:fill="auto"/>
            <w:noWrap/>
            <w:vAlign w:val="bottom"/>
          </w:tcPr>
          <w:p w14:paraId="10391005" w14:textId="77777777" w:rsidR="00670882" w:rsidRPr="0099435F" w:rsidRDefault="00670882" w:rsidP="00670882">
            <w:pPr>
              <w:spacing w:before="120" w:line="240" w:lineRule="auto"/>
              <w:jc w:val="center"/>
              <w:rPr>
                <w:rFonts w:ascii="Times New Roman" w:eastAsia="Times New Roman" w:hAnsi="Times New Roman"/>
                <w:color w:val="000000"/>
                <w:sz w:val="28"/>
                <w:szCs w:val="28"/>
              </w:rPr>
            </w:pPr>
            <w:r>
              <w:rPr>
                <w:rFonts w:ascii="Times New Roman" w:hAnsi="Times New Roman" w:cs="Times New Roman"/>
                <w:sz w:val="28"/>
                <w:szCs w:val="28"/>
              </w:rPr>
              <w:t>3</w:t>
            </w:r>
            <w:r w:rsidRPr="006436DB">
              <w:rPr>
                <w:rFonts w:ascii="Times New Roman" w:hAnsi="Times New Roman" w:cs="Times New Roman"/>
                <w:sz w:val="28"/>
                <w:szCs w:val="28"/>
              </w:rPr>
              <w:t>.000.000 đồng</w:t>
            </w:r>
          </w:p>
        </w:tc>
        <w:tc>
          <w:tcPr>
            <w:tcW w:w="2694" w:type="dxa"/>
            <w:tcBorders>
              <w:top w:val="nil"/>
              <w:left w:val="nil"/>
              <w:bottom w:val="single" w:sz="4" w:space="0" w:color="auto"/>
              <w:right w:val="single" w:sz="4" w:space="0" w:color="auto"/>
            </w:tcBorders>
            <w:shd w:val="clear" w:color="auto" w:fill="auto"/>
            <w:noWrap/>
            <w:vAlign w:val="bottom"/>
          </w:tcPr>
          <w:p w14:paraId="78285772" w14:textId="77777777" w:rsidR="00670882" w:rsidRPr="0099435F" w:rsidRDefault="00670882" w:rsidP="00670882">
            <w:pPr>
              <w:spacing w:line="240" w:lineRule="auto"/>
              <w:rPr>
                <w:rFonts w:ascii="Times New Roman" w:eastAsia="Times New Roman" w:hAnsi="Times New Roman"/>
                <w:color w:val="000000"/>
                <w:sz w:val="28"/>
                <w:szCs w:val="28"/>
              </w:rPr>
            </w:pPr>
          </w:p>
        </w:tc>
      </w:tr>
      <w:tr w:rsidR="00670882" w:rsidRPr="0099435F" w14:paraId="142B451B" w14:textId="77777777" w:rsidTr="000E43E8">
        <w:trPr>
          <w:trHeight w:val="300"/>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2066C" w14:textId="77777777" w:rsidR="00670882" w:rsidRPr="0099435F" w:rsidRDefault="00670882" w:rsidP="00670882">
            <w:pPr>
              <w:spacing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4</w:t>
            </w:r>
          </w:p>
          <w:p w14:paraId="158D4A7C" w14:textId="77777777" w:rsidR="00670882" w:rsidRPr="0099435F" w:rsidRDefault="00670882" w:rsidP="00670882">
            <w:pPr>
              <w:spacing w:line="240" w:lineRule="auto"/>
              <w:rPr>
                <w:rFonts w:ascii="Times New Roman" w:eastAsia="Times New Roman" w:hAnsi="Times New Roman"/>
                <w:b/>
                <w:color w:val="000000"/>
                <w:sz w:val="28"/>
                <w:szCs w:val="28"/>
              </w:rPr>
            </w:pPr>
            <w:r w:rsidRPr="0099435F">
              <w:rPr>
                <w:rFonts w:ascii="Times New Roman" w:eastAsia="Times New Roman" w:hAnsi="Times New Roman"/>
                <w:b/>
                <w:color w:val="000000"/>
                <w:sz w:val="28"/>
                <w:szCs w:val="28"/>
              </w:rPr>
              <w:t> </w:t>
            </w:r>
          </w:p>
          <w:p w14:paraId="686F243A" w14:textId="77777777" w:rsidR="00670882" w:rsidRPr="0099435F" w:rsidRDefault="00670882" w:rsidP="00670882">
            <w:pPr>
              <w:spacing w:line="240" w:lineRule="auto"/>
              <w:rPr>
                <w:rFonts w:ascii="Times New Roman" w:eastAsia="Times New Roman" w:hAnsi="Times New Roman"/>
                <w:b/>
                <w:bCs/>
                <w:color w:val="000000"/>
                <w:sz w:val="28"/>
                <w:szCs w:val="28"/>
              </w:rPr>
            </w:pPr>
            <w:r w:rsidRPr="0099435F">
              <w:rPr>
                <w:rFonts w:ascii="Times New Roman" w:eastAsia="Times New Roman" w:hAnsi="Times New Roman"/>
                <w:b/>
                <w:color w:val="000000"/>
                <w:sz w:val="28"/>
                <w:szCs w:val="28"/>
              </w:rPr>
              <w:t> </w:t>
            </w:r>
          </w:p>
        </w:tc>
        <w:tc>
          <w:tcPr>
            <w:tcW w:w="3495" w:type="dxa"/>
            <w:tcBorders>
              <w:top w:val="single" w:sz="4" w:space="0" w:color="auto"/>
              <w:left w:val="nil"/>
              <w:bottom w:val="single" w:sz="4" w:space="0" w:color="auto"/>
              <w:right w:val="single" w:sz="4" w:space="0" w:color="auto"/>
            </w:tcBorders>
            <w:shd w:val="clear" w:color="auto" w:fill="auto"/>
            <w:noWrap/>
            <w:vAlign w:val="bottom"/>
            <w:hideMark/>
          </w:tcPr>
          <w:p w14:paraId="0ACDB338" w14:textId="77777777" w:rsidR="00670882" w:rsidRPr="0099435F" w:rsidRDefault="00670882" w:rsidP="00670882">
            <w:pPr>
              <w:spacing w:before="120" w:line="240" w:lineRule="auto"/>
              <w:rPr>
                <w:rFonts w:ascii="Times New Roman" w:eastAsia="Times New Roman" w:hAnsi="Times New Roman"/>
                <w:b/>
                <w:bCs/>
                <w:color w:val="000000"/>
                <w:sz w:val="28"/>
                <w:szCs w:val="28"/>
              </w:rPr>
            </w:pPr>
            <w:r w:rsidRPr="0099435F">
              <w:rPr>
                <w:rFonts w:ascii="Times New Roman" w:eastAsia="Times New Roman" w:hAnsi="Times New Roman"/>
                <w:b/>
                <w:bCs/>
                <w:color w:val="000000"/>
                <w:sz w:val="28"/>
                <w:szCs w:val="28"/>
              </w:rPr>
              <w:t>THPT chuyên</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10611F46" w14:textId="77777777" w:rsidR="00670882" w:rsidRPr="0099435F" w:rsidRDefault="00670882" w:rsidP="00670882">
            <w:pPr>
              <w:spacing w:before="120" w:line="240" w:lineRule="auto"/>
              <w:jc w:val="center"/>
              <w:rPr>
                <w:rFonts w:ascii="Times New Roman" w:eastAsia="Times New Roman" w:hAnsi="Times New Roman"/>
                <w:bCs/>
                <w:color w:val="000000"/>
                <w:sz w:val="28"/>
                <w:szCs w:val="28"/>
              </w:rPr>
            </w:pP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78F96F2F" w14:textId="77777777" w:rsidR="00670882" w:rsidRPr="0099435F" w:rsidRDefault="00670882" w:rsidP="00670882">
            <w:pPr>
              <w:spacing w:line="240" w:lineRule="auto"/>
              <w:rPr>
                <w:rFonts w:ascii="Times New Roman" w:eastAsia="Times New Roman" w:hAnsi="Times New Roman"/>
                <w:b/>
                <w:bCs/>
                <w:color w:val="000000"/>
                <w:sz w:val="28"/>
                <w:szCs w:val="28"/>
              </w:rPr>
            </w:pPr>
            <w:r w:rsidRPr="0099435F">
              <w:rPr>
                <w:rFonts w:ascii="Times New Roman" w:eastAsia="Times New Roman" w:hAnsi="Times New Roman"/>
                <w:b/>
                <w:bCs/>
                <w:color w:val="000000"/>
                <w:sz w:val="28"/>
                <w:szCs w:val="28"/>
              </w:rPr>
              <w:t> </w:t>
            </w:r>
          </w:p>
        </w:tc>
      </w:tr>
      <w:tr w:rsidR="00670882" w:rsidRPr="0099435F" w14:paraId="7E696789" w14:textId="77777777" w:rsidTr="000E43E8">
        <w:trPr>
          <w:trHeight w:val="300"/>
        </w:trPr>
        <w:tc>
          <w:tcPr>
            <w:tcW w:w="724"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6C6FE" w14:textId="77777777" w:rsidR="00670882" w:rsidRPr="0099435F" w:rsidRDefault="00670882" w:rsidP="00670882">
            <w:pPr>
              <w:spacing w:line="240" w:lineRule="auto"/>
              <w:rPr>
                <w:rFonts w:ascii="Times New Roman" w:eastAsia="Times New Roman" w:hAnsi="Times New Roman"/>
                <w:color w:val="000000"/>
                <w:sz w:val="28"/>
                <w:szCs w:val="28"/>
              </w:rPr>
            </w:pPr>
          </w:p>
        </w:tc>
        <w:tc>
          <w:tcPr>
            <w:tcW w:w="3495" w:type="dxa"/>
            <w:tcBorders>
              <w:top w:val="single" w:sz="4" w:space="0" w:color="auto"/>
              <w:left w:val="nil"/>
              <w:bottom w:val="single" w:sz="4" w:space="0" w:color="auto"/>
              <w:right w:val="single" w:sz="4" w:space="0" w:color="auto"/>
            </w:tcBorders>
            <w:shd w:val="clear" w:color="auto" w:fill="auto"/>
            <w:noWrap/>
            <w:vAlign w:val="bottom"/>
            <w:hideMark/>
          </w:tcPr>
          <w:p w14:paraId="2E0CE23B" w14:textId="77777777" w:rsidR="00670882" w:rsidRPr="0099435F" w:rsidRDefault="00670882" w:rsidP="00670882">
            <w:pPr>
              <w:spacing w:before="12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Đỗ m</w:t>
            </w:r>
            <w:r w:rsidRPr="0099435F">
              <w:rPr>
                <w:rFonts w:ascii="Times New Roman" w:eastAsia="Times New Roman" w:hAnsi="Times New Roman"/>
                <w:color w:val="000000"/>
                <w:sz w:val="28"/>
                <w:szCs w:val="28"/>
              </w:rPr>
              <w:t>ôn chuyên</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3F4FB0C0" w14:textId="77777777" w:rsidR="00670882" w:rsidRPr="0099435F" w:rsidRDefault="00670882" w:rsidP="00670882">
            <w:pPr>
              <w:spacing w:before="120" w:line="240" w:lineRule="auto"/>
              <w:jc w:val="center"/>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1.500.000 đồng</w:t>
            </w:r>
            <w:r>
              <w:rPr>
                <w:rFonts w:ascii="Times New Roman" w:eastAsia="Times New Roman" w:hAnsi="Times New Roman"/>
                <w:color w:val="000000"/>
                <w:sz w:val="28"/>
                <w:szCs w:val="28"/>
              </w:rPr>
              <w:t>/ HS</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6F3C7BE1" w14:textId="77777777" w:rsidR="00670882" w:rsidRPr="0099435F" w:rsidRDefault="00670882" w:rsidP="00670882">
            <w:pPr>
              <w:spacing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w:t>
            </w:r>
          </w:p>
        </w:tc>
      </w:tr>
      <w:tr w:rsidR="00670882" w:rsidRPr="0099435F" w14:paraId="42767CF1" w14:textId="77777777" w:rsidTr="000E43E8">
        <w:trPr>
          <w:trHeight w:val="300"/>
        </w:trPr>
        <w:tc>
          <w:tcPr>
            <w:tcW w:w="724"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5FC44" w14:textId="77777777" w:rsidR="00670882" w:rsidRPr="0099435F" w:rsidRDefault="00670882" w:rsidP="00670882">
            <w:pPr>
              <w:spacing w:line="240" w:lineRule="auto"/>
              <w:rPr>
                <w:rFonts w:ascii="Times New Roman" w:eastAsia="Times New Roman" w:hAnsi="Times New Roman"/>
                <w:color w:val="000000"/>
                <w:sz w:val="28"/>
                <w:szCs w:val="28"/>
              </w:rPr>
            </w:pPr>
          </w:p>
        </w:tc>
        <w:tc>
          <w:tcPr>
            <w:tcW w:w="3495" w:type="dxa"/>
            <w:tcBorders>
              <w:top w:val="single" w:sz="4" w:space="0" w:color="auto"/>
              <w:left w:val="nil"/>
              <w:bottom w:val="single" w:sz="4" w:space="0" w:color="auto"/>
              <w:right w:val="single" w:sz="4" w:space="0" w:color="auto"/>
            </w:tcBorders>
            <w:shd w:val="clear" w:color="auto" w:fill="auto"/>
            <w:noWrap/>
            <w:vAlign w:val="bottom"/>
            <w:hideMark/>
          </w:tcPr>
          <w:p w14:paraId="5C9B7C2A" w14:textId="77777777" w:rsidR="00670882" w:rsidRPr="0099435F" w:rsidRDefault="00670882" w:rsidP="00670882">
            <w:pPr>
              <w:spacing w:before="12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Đỗ m</w:t>
            </w:r>
            <w:r w:rsidRPr="0099435F">
              <w:rPr>
                <w:rFonts w:ascii="Times New Roman" w:eastAsia="Times New Roman" w:hAnsi="Times New Roman"/>
                <w:color w:val="000000"/>
                <w:sz w:val="28"/>
                <w:szCs w:val="28"/>
              </w:rPr>
              <w:t>ôn không chuyên</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53F751B1" w14:textId="77777777" w:rsidR="00670882" w:rsidRPr="0099435F" w:rsidRDefault="00670882" w:rsidP="00670882">
            <w:pPr>
              <w:spacing w:before="120" w:line="240" w:lineRule="auto"/>
              <w:jc w:val="center"/>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700.000 đồng</w:t>
            </w:r>
            <w:r>
              <w:rPr>
                <w:rFonts w:ascii="Times New Roman" w:eastAsia="Times New Roman" w:hAnsi="Times New Roman"/>
                <w:color w:val="000000"/>
                <w:sz w:val="28"/>
                <w:szCs w:val="28"/>
              </w:rPr>
              <w:t>/HS</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5205C57F" w14:textId="77777777" w:rsidR="00670882" w:rsidRPr="0099435F" w:rsidRDefault="00670882" w:rsidP="00670882">
            <w:pPr>
              <w:spacing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w:t>
            </w:r>
          </w:p>
        </w:tc>
      </w:tr>
      <w:tr w:rsidR="00B07FA7" w:rsidRPr="0099435F" w14:paraId="5F047573" w14:textId="77777777" w:rsidTr="000E43E8">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4014A" w14:textId="77777777" w:rsidR="00B07FA7" w:rsidRPr="000E43E8" w:rsidRDefault="000E43E8" w:rsidP="00670882">
            <w:pPr>
              <w:spacing w:line="240" w:lineRule="auto"/>
              <w:rPr>
                <w:rFonts w:ascii="Times New Roman" w:eastAsia="Times New Roman" w:hAnsi="Times New Roman"/>
                <w:b/>
                <w:color w:val="000000"/>
                <w:sz w:val="26"/>
                <w:szCs w:val="26"/>
              </w:rPr>
            </w:pPr>
            <w:r w:rsidRPr="000E43E8">
              <w:rPr>
                <w:rFonts w:ascii="Times New Roman" w:eastAsia="Times New Roman" w:hAnsi="Times New Roman"/>
                <w:b/>
                <w:color w:val="000000"/>
                <w:sz w:val="26"/>
                <w:szCs w:val="26"/>
              </w:rPr>
              <w:t>IV</w:t>
            </w:r>
          </w:p>
        </w:tc>
        <w:tc>
          <w:tcPr>
            <w:tcW w:w="8882" w:type="dxa"/>
            <w:gridSpan w:val="3"/>
            <w:tcBorders>
              <w:top w:val="single" w:sz="4" w:space="0" w:color="auto"/>
              <w:left w:val="nil"/>
              <w:bottom w:val="single" w:sz="4" w:space="0" w:color="auto"/>
              <w:right w:val="single" w:sz="4" w:space="0" w:color="auto"/>
            </w:tcBorders>
            <w:shd w:val="clear" w:color="auto" w:fill="auto"/>
            <w:noWrap/>
            <w:vAlign w:val="bottom"/>
          </w:tcPr>
          <w:p w14:paraId="6CD2689E" w14:textId="77777777" w:rsidR="00B07FA7" w:rsidRPr="000E43E8" w:rsidRDefault="00B07FA7" w:rsidP="00B07FA7">
            <w:pPr>
              <w:spacing w:line="240" w:lineRule="auto"/>
              <w:rPr>
                <w:rFonts w:ascii="Times New Roman" w:eastAsia="Times New Roman" w:hAnsi="Times New Roman"/>
                <w:b/>
                <w:color w:val="000000"/>
                <w:sz w:val="27"/>
                <w:szCs w:val="27"/>
                <w:lang w:val="vi-VN"/>
              </w:rPr>
            </w:pPr>
            <w:r w:rsidRPr="000E43E8">
              <w:rPr>
                <w:rFonts w:ascii="Times New Roman" w:eastAsia="Times New Roman" w:hAnsi="Times New Roman"/>
                <w:b/>
                <w:color w:val="000000"/>
                <w:sz w:val="26"/>
                <w:szCs w:val="26"/>
                <w:lang w:val="vi-VN"/>
              </w:rPr>
              <w:t xml:space="preserve"> </w:t>
            </w:r>
            <w:r w:rsidRPr="000E43E8">
              <w:rPr>
                <w:rFonts w:ascii="Times New Roman" w:eastAsia="Times New Roman" w:hAnsi="Times New Roman"/>
                <w:b/>
                <w:color w:val="000000"/>
                <w:sz w:val="27"/>
                <w:szCs w:val="27"/>
                <w:lang w:val="vi-VN"/>
              </w:rPr>
              <w:t>Thưởng cá nhân, tập thể tham gia các hội thi dành cho giáo viên cấp tỉnh</w:t>
            </w:r>
          </w:p>
        </w:tc>
      </w:tr>
      <w:tr w:rsidR="00B07FA7" w:rsidRPr="0099435F" w14:paraId="195A3E22" w14:textId="77777777" w:rsidTr="000E43E8">
        <w:trPr>
          <w:trHeight w:val="300"/>
        </w:trPr>
        <w:tc>
          <w:tcPr>
            <w:tcW w:w="724" w:type="dxa"/>
            <w:tcBorders>
              <w:top w:val="single" w:sz="4" w:space="0" w:color="auto"/>
              <w:left w:val="single" w:sz="4" w:space="0" w:color="auto"/>
              <w:right w:val="single" w:sz="4" w:space="0" w:color="auto"/>
            </w:tcBorders>
            <w:shd w:val="clear" w:color="auto" w:fill="auto"/>
            <w:noWrap/>
            <w:vAlign w:val="bottom"/>
          </w:tcPr>
          <w:p w14:paraId="491AA6F3" w14:textId="77777777" w:rsidR="00B07FA7" w:rsidRPr="0099435F" w:rsidRDefault="00B07FA7" w:rsidP="00B07FA7">
            <w:pPr>
              <w:spacing w:line="240" w:lineRule="auto"/>
              <w:rPr>
                <w:rFonts w:ascii="Times New Roman" w:eastAsia="Times New Roman" w:hAnsi="Times New Roman"/>
                <w:color w:val="000000"/>
                <w:sz w:val="28"/>
                <w:szCs w:val="28"/>
              </w:rPr>
            </w:pPr>
          </w:p>
        </w:tc>
        <w:tc>
          <w:tcPr>
            <w:tcW w:w="3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3A0E1" w14:textId="77777777" w:rsidR="00B07FA7" w:rsidRPr="0099435F" w:rsidRDefault="00B07FA7" w:rsidP="00B07FA7">
            <w:pPr>
              <w:spacing w:before="120"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xml:space="preserve">+ Giải nhất </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3ABFA118" w14:textId="77777777" w:rsidR="00B07FA7" w:rsidRPr="0099435F" w:rsidRDefault="00B07FA7" w:rsidP="00B07FA7">
            <w:pPr>
              <w:spacing w:before="12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2</w:t>
            </w:r>
            <w:r w:rsidRPr="0099435F">
              <w:rPr>
                <w:rFonts w:ascii="Times New Roman" w:eastAsia="Times New Roman" w:hAnsi="Times New Roman"/>
                <w:color w:val="000000"/>
                <w:sz w:val="28"/>
                <w:szCs w:val="28"/>
              </w:rPr>
              <w:t>.</w:t>
            </w:r>
            <w:r>
              <w:rPr>
                <w:rFonts w:ascii="Times New Roman" w:eastAsia="Times New Roman" w:hAnsi="Times New Roman"/>
                <w:color w:val="000000"/>
                <w:sz w:val="28"/>
                <w:szCs w:val="28"/>
                <w:lang w:val="vi-VN"/>
              </w:rPr>
              <w:t>0</w:t>
            </w:r>
            <w:r w:rsidRPr="0099435F">
              <w:rPr>
                <w:rFonts w:ascii="Times New Roman" w:eastAsia="Times New Roman" w:hAnsi="Times New Roman"/>
                <w:color w:val="000000"/>
                <w:sz w:val="28"/>
                <w:szCs w:val="28"/>
              </w:rPr>
              <w:t>00.000 đồng</w:t>
            </w:r>
          </w:p>
        </w:tc>
        <w:tc>
          <w:tcPr>
            <w:tcW w:w="2694" w:type="dxa"/>
            <w:tcBorders>
              <w:top w:val="single" w:sz="4" w:space="0" w:color="auto"/>
              <w:left w:val="nil"/>
              <w:bottom w:val="nil"/>
              <w:right w:val="single" w:sz="4" w:space="0" w:color="auto"/>
            </w:tcBorders>
            <w:shd w:val="clear" w:color="auto" w:fill="auto"/>
            <w:noWrap/>
            <w:vAlign w:val="bottom"/>
          </w:tcPr>
          <w:p w14:paraId="6493E8E3" w14:textId="77777777" w:rsidR="00B07FA7" w:rsidRPr="0099435F" w:rsidRDefault="00B07FA7" w:rsidP="00B07FA7">
            <w:pPr>
              <w:spacing w:line="240" w:lineRule="auto"/>
              <w:rPr>
                <w:rFonts w:ascii="Times New Roman" w:eastAsia="Times New Roman" w:hAnsi="Times New Roman"/>
                <w:color w:val="000000"/>
                <w:sz w:val="28"/>
                <w:szCs w:val="28"/>
              </w:rPr>
            </w:pPr>
          </w:p>
        </w:tc>
      </w:tr>
      <w:tr w:rsidR="00B07FA7" w:rsidRPr="0099435F" w14:paraId="4FFDCF77" w14:textId="77777777" w:rsidTr="00B4236C">
        <w:trPr>
          <w:trHeight w:val="300"/>
        </w:trPr>
        <w:tc>
          <w:tcPr>
            <w:tcW w:w="724" w:type="dxa"/>
            <w:tcBorders>
              <w:left w:val="single" w:sz="4" w:space="0" w:color="auto"/>
              <w:right w:val="single" w:sz="4" w:space="0" w:color="auto"/>
            </w:tcBorders>
            <w:shd w:val="clear" w:color="auto" w:fill="auto"/>
            <w:noWrap/>
            <w:vAlign w:val="bottom"/>
          </w:tcPr>
          <w:p w14:paraId="360E66E2" w14:textId="77777777" w:rsidR="00B07FA7" w:rsidRPr="0099435F" w:rsidRDefault="00B07FA7" w:rsidP="00B07FA7">
            <w:pPr>
              <w:spacing w:line="240" w:lineRule="auto"/>
              <w:rPr>
                <w:rFonts w:ascii="Times New Roman" w:eastAsia="Times New Roman" w:hAnsi="Times New Roman"/>
                <w:color w:val="000000"/>
                <w:sz w:val="28"/>
                <w:szCs w:val="28"/>
              </w:rPr>
            </w:pPr>
          </w:p>
        </w:tc>
        <w:tc>
          <w:tcPr>
            <w:tcW w:w="3495" w:type="dxa"/>
            <w:tcBorders>
              <w:top w:val="nil"/>
              <w:left w:val="single" w:sz="4" w:space="0" w:color="auto"/>
              <w:bottom w:val="single" w:sz="4" w:space="0" w:color="auto"/>
              <w:right w:val="single" w:sz="4" w:space="0" w:color="auto"/>
            </w:tcBorders>
            <w:shd w:val="clear" w:color="auto" w:fill="auto"/>
            <w:noWrap/>
            <w:vAlign w:val="bottom"/>
          </w:tcPr>
          <w:p w14:paraId="618DBF58" w14:textId="77777777" w:rsidR="00B07FA7" w:rsidRPr="0099435F" w:rsidRDefault="00B07FA7" w:rsidP="00B07FA7">
            <w:pPr>
              <w:spacing w:before="120"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xml:space="preserve">+ Giải Nhì </w:t>
            </w:r>
          </w:p>
        </w:tc>
        <w:tc>
          <w:tcPr>
            <w:tcW w:w="2693" w:type="dxa"/>
            <w:tcBorders>
              <w:top w:val="nil"/>
              <w:left w:val="nil"/>
              <w:bottom w:val="single" w:sz="4" w:space="0" w:color="auto"/>
              <w:right w:val="single" w:sz="4" w:space="0" w:color="auto"/>
            </w:tcBorders>
            <w:shd w:val="clear" w:color="auto" w:fill="auto"/>
            <w:noWrap/>
            <w:vAlign w:val="bottom"/>
          </w:tcPr>
          <w:p w14:paraId="15F28B9B" w14:textId="77777777" w:rsidR="00B07FA7" w:rsidRPr="0099435F" w:rsidRDefault="00B07FA7" w:rsidP="00B07FA7">
            <w:pPr>
              <w:spacing w:before="12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r>
              <w:rPr>
                <w:rFonts w:ascii="Times New Roman" w:eastAsia="Times New Roman" w:hAnsi="Times New Roman"/>
                <w:color w:val="000000"/>
                <w:sz w:val="28"/>
                <w:szCs w:val="28"/>
                <w:lang w:val="vi-VN"/>
              </w:rPr>
              <w:t>5</w:t>
            </w:r>
            <w:r w:rsidRPr="0099435F">
              <w:rPr>
                <w:rFonts w:ascii="Times New Roman" w:eastAsia="Times New Roman" w:hAnsi="Times New Roman"/>
                <w:color w:val="000000"/>
                <w:sz w:val="28"/>
                <w:szCs w:val="28"/>
              </w:rPr>
              <w:t>00.000 đồng</w:t>
            </w:r>
          </w:p>
        </w:tc>
        <w:tc>
          <w:tcPr>
            <w:tcW w:w="2694" w:type="dxa"/>
            <w:tcBorders>
              <w:top w:val="nil"/>
              <w:left w:val="nil"/>
              <w:bottom w:val="nil"/>
              <w:right w:val="single" w:sz="4" w:space="0" w:color="auto"/>
            </w:tcBorders>
            <w:shd w:val="clear" w:color="auto" w:fill="auto"/>
            <w:noWrap/>
            <w:vAlign w:val="bottom"/>
          </w:tcPr>
          <w:p w14:paraId="14E27DB9" w14:textId="77777777" w:rsidR="00B07FA7" w:rsidRPr="0099435F" w:rsidRDefault="00B07FA7" w:rsidP="00B07FA7">
            <w:pPr>
              <w:spacing w:line="240" w:lineRule="auto"/>
              <w:rPr>
                <w:rFonts w:ascii="Times New Roman" w:eastAsia="Times New Roman" w:hAnsi="Times New Roman"/>
                <w:color w:val="000000"/>
                <w:sz w:val="28"/>
                <w:szCs w:val="28"/>
              </w:rPr>
            </w:pPr>
          </w:p>
        </w:tc>
      </w:tr>
      <w:tr w:rsidR="00B07FA7" w:rsidRPr="0099435F" w14:paraId="07119AC9" w14:textId="77777777" w:rsidTr="00B4236C">
        <w:trPr>
          <w:trHeight w:val="300"/>
        </w:trPr>
        <w:tc>
          <w:tcPr>
            <w:tcW w:w="724" w:type="dxa"/>
            <w:tcBorders>
              <w:left w:val="single" w:sz="4" w:space="0" w:color="auto"/>
              <w:right w:val="single" w:sz="4" w:space="0" w:color="auto"/>
            </w:tcBorders>
            <w:shd w:val="clear" w:color="auto" w:fill="auto"/>
            <w:noWrap/>
            <w:vAlign w:val="bottom"/>
          </w:tcPr>
          <w:p w14:paraId="570CD6FB" w14:textId="77777777" w:rsidR="00B07FA7" w:rsidRPr="0099435F" w:rsidRDefault="00B07FA7" w:rsidP="00B07FA7">
            <w:pPr>
              <w:spacing w:line="240" w:lineRule="auto"/>
              <w:rPr>
                <w:rFonts w:ascii="Times New Roman" w:eastAsia="Times New Roman" w:hAnsi="Times New Roman"/>
                <w:color w:val="000000"/>
                <w:sz w:val="28"/>
                <w:szCs w:val="28"/>
              </w:rPr>
            </w:pPr>
          </w:p>
        </w:tc>
        <w:tc>
          <w:tcPr>
            <w:tcW w:w="3495" w:type="dxa"/>
            <w:tcBorders>
              <w:top w:val="nil"/>
              <w:left w:val="single" w:sz="4" w:space="0" w:color="auto"/>
              <w:bottom w:val="single" w:sz="4" w:space="0" w:color="auto"/>
              <w:right w:val="single" w:sz="4" w:space="0" w:color="auto"/>
            </w:tcBorders>
            <w:shd w:val="clear" w:color="auto" w:fill="auto"/>
            <w:noWrap/>
            <w:vAlign w:val="bottom"/>
          </w:tcPr>
          <w:p w14:paraId="22A0315A" w14:textId="77777777" w:rsidR="00B07FA7" w:rsidRPr="0099435F" w:rsidRDefault="00B07FA7" w:rsidP="00B07FA7">
            <w:pPr>
              <w:spacing w:before="120"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xml:space="preserve">+ Giải Ba </w:t>
            </w:r>
          </w:p>
        </w:tc>
        <w:tc>
          <w:tcPr>
            <w:tcW w:w="2693" w:type="dxa"/>
            <w:tcBorders>
              <w:top w:val="nil"/>
              <w:left w:val="nil"/>
              <w:bottom w:val="single" w:sz="4" w:space="0" w:color="auto"/>
              <w:right w:val="single" w:sz="4" w:space="0" w:color="auto"/>
            </w:tcBorders>
            <w:shd w:val="clear" w:color="auto" w:fill="auto"/>
            <w:noWrap/>
            <w:vAlign w:val="bottom"/>
          </w:tcPr>
          <w:p w14:paraId="76921F2F" w14:textId="77777777" w:rsidR="00B07FA7" w:rsidRPr="0099435F" w:rsidRDefault="00B07FA7" w:rsidP="00B07FA7">
            <w:pPr>
              <w:spacing w:before="12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1.0</w:t>
            </w:r>
            <w:r w:rsidRPr="0099435F">
              <w:rPr>
                <w:rFonts w:ascii="Times New Roman" w:eastAsia="Times New Roman" w:hAnsi="Times New Roman"/>
                <w:color w:val="000000"/>
                <w:sz w:val="28"/>
                <w:szCs w:val="28"/>
              </w:rPr>
              <w:t>00.000 đồng</w:t>
            </w:r>
          </w:p>
        </w:tc>
        <w:tc>
          <w:tcPr>
            <w:tcW w:w="2694" w:type="dxa"/>
            <w:tcBorders>
              <w:top w:val="nil"/>
              <w:left w:val="nil"/>
              <w:bottom w:val="nil"/>
              <w:right w:val="single" w:sz="4" w:space="0" w:color="auto"/>
            </w:tcBorders>
            <w:shd w:val="clear" w:color="auto" w:fill="auto"/>
            <w:noWrap/>
            <w:vAlign w:val="bottom"/>
          </w:tcPr>
          <w:p w14:paraId="5EC357F1" w14:textId="77777777" w:rsidR="00B07FA7" w:rsidRPr="0099435F" w:rsidRDefault="00B07FA7" w:rsidP="00B07FA7">
            <w:pPr>
              <w:spacing w:line="240" w:lineRule="auto"/>
              <w:rPr>
                <w:rFonts w:ascii="Times New Roman" w:eastAsia="Times New Roman" w:hAnsi="Times New Roman"/>
                <w:color w:val="000000"/>
                <w:sz w:val="28"/>
                <w:szCs w:val="28"/>
              </w:rPr>
            </w:pPr>
          </w:p>
        </w:tc>
      </w:tr>
      <w:tr w:rsidR="00B07FA7" w:rsidRPr="0099435F" w14:paraId="60D7312D" w14:textId="77777777" w:rsidTr="00B4236C">
        <w:trPr>
          <w:trHeight w:val="300"/>
        </w:trPr>
        <w:tc>
          <w:tcPr>
            <w:tcW w:w="724" w:type="dxa"/>
            <w:tcBorders>
              <w:left w:val="single" w:sz="4" w:space="0" w:color="auto"/>
              <w:bottom w:val="single" w:sz="4" w:space="0" w:color="auto"/>
              <w:right w:val="single" w:sz="4" w:space="0" w:color="auto"/>
            </w:tcBorders>
            <w:shd w:val="clear" w:color="auto" w:fill="auto"/>
            <w:noWrap/>
            <w:vAlign w:val="bottom"/>
          </w:tcPr>
          <w:p w14:paraId="496BC984" w14:textId="77777777" w:rsidR="00B07FA7" w:rsidRPr="0099435F" w:rsidRDefault="00B07FA7" w:rsidP="00B07FA7">
            <w:pPr>
              <w:spacing w:line="240" w:lineRule="auto"/>
              <w:rPr>
                <w:rFonts w:ascii="Times New Roman" w:eastAsia="Times New Roman" w:hAnsi="Times New Roman"/>
                <w:color w:val="000000"/>
                <w:sz w:val="28"/>
                <w:szCs w:val="28"/>
              </w:rPr>
            </w:pPr>
          </w:p>
        </w:tc>
        <w:tc>
          <w:tcPr>
            <w:tcW w:w="3495" w:type="dxa"/>
            <w:tcBorders>
              <w:top w:val="nil"/>
              <w:left w:val="single" w:sz="4" w:space="0" w:color="auto"/>
              <w:bottom w:val="single" w:sz="4" w:space="0" w:color="auto"/>
              <w:right w:val="single" w:sz="4" w:space="0" w:color="auto"/>
            </w:tcBorders>
            <w:shd w:val="clear" w:color="auto" w:fill="auto"/>
            <w:noWrap/>
            <w:vAlign w:val="bottom"/>
          </w:tcPr>
          <w:p w14:paraId="471EA525" w14:textId="77777777" w:rsidR="00B07FA7" w:rsidRPr="0099435F" w:rsidRDefault="00B07FA7" w:rsidP="00B07FA7">
            <w:pPr>
              <w:spacing w:before="120" w:line="240" w:lineRule="auto"/>
              <w:rPr>
                <w:rFonts w:ascii="Times New Roman" w:eastAsia="Times New Roman" w:hAnsi="Times New Roman"/>
                <w:color w:val="000000"/>
                <w:sz w:val="28"/>
                <w:szCs w:val="28"/>
              </w:rPr>
            </w:pPr>
            <w:r w:rsidRPr="0099435F">
              <w:rPr>
                <w:rFonts w:ascii="Times New Roman" w:eastAsia="Times New Roman" w:hAnsi="Times New Roman"/>
                <w:color w:val="000000"/>
                <w:sz w:val="28"/>
                <w:szCs w:val="28"/>
              </w:rPr>
              <w:t xml:space="preserve">+ Giải Khuyến khích </w:t>
            </w:r>
          </w:p>
        </w:tc>
        <w:tc>
          <w:tcPr>
            <w:tcW w:w="2693" w:type="dxa"/>
            <w:tcBorders>
              <w:top w:val="nil"/>
              <w:left w:val="nil"/>
              <w:bottom w:val="single" w:sz="4" w:space="0" w:color="auto"/>
              <w:right w:val="single" w:sz="4" w:space="0" w:color="auto"/>
            </w:tcBorders>
            <w:shd w:val="clear" w:color="auto" w:fill="auto"/>
            <w:noWrap/>
            <w:vAlign w:val="bottom"/>
          </w:tcPr>
          <w:p w14:paraId="7DB24E42" w14:textId="77777777" w:rsidR="00B07FA7" w:rsidRPr="0099435F" w:rsidRDefault="00B07FA7" w:rsidP="00B07FA7">
            <w:pPr>
              <w:spacing w:before="12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7</w:t>
            </w:r>
            <w:r w:rsidRPr="0099435F">
              <w:rPr>
                <w:rFonts w:ascii="Times New Roman" w:eastAsia="Times New Roman" w:hAnsi="Times New Roman"/>
                <w:color w:val="000000"/>
                <w:sz w:val="28"/>
                <w:szCs w:val="28"/>
              </w:rPr>
              <w:t>00.000 đồng</w:t>
            </w:r>
          </w:p>
        </w:tc>
        <w:tc>
          <w:tcPr>
            <w:tcW w:w="2694" w:type="dxa"/>
            <w:tcBorders>
              <w:top w:val="nil"/>
              <w:left w:val="nil"/>
              <w:bottom w:val="single" w:sz="4" w:space="0" w:color="auto"/>
              <w:right w:val="single" w:sz="4" w:space="0" w:color="auto"/>
            </w:tcBorders>
            <w:shd w:val="clear" w:color="auto" w:fill="auto"/>
            <w:noWrap/>
            <w:vAlign w:val="bottom"/>
          </w:tcPr>
          <w:p w14:paraId="3C7147AB" w14:textId="77777777" w:rsidR="00B07FA7" w:rsidRPr="0099435F" w:rsidRDefault="00B07FA7" w:rsidP="00B07FA7">
            <w:pPr>
              <w:spacing w:line="240" w:lineRule="auto"/>
              <w:rPr>
                <w:rFonts w:ascii="Times New Roman" w:eastAsia="Times New Roman" w:hAnsi="Times New Roman"/>
                <w:color w:val="000000"/>
                <w:sz w:val="28"/>
                <w:szCs w:val="28"/>
              </w:rPr>
            </w:pPr>
          </w:p>
        </w:tc>
      </w:tr>
    </w:tbl>
    <w:p w14:paraId="3A86852F" w14:textId="77777777" w:rsidR="00AF62BF" w:rsidRPr="00AF62BF" w:rsidRDefault="00AF62BF" w:rsidP="00AF62BF">
      <w:pPr>
        <w:shd w:val="clear" w:color="auto" w:fill="FFFFFF"/>
        <w:spacing w:after="0" w:line="264" w:lineRule="auto"/>
        <w:ind w:right="113"/>
        <w:jc w:val="both"/>
        <w:rPr>
          <w:rFonts w:ascii="Times New Roman" w:hAnsi="Times New Roman" w:cs="Times New Roman"/>
          <w:b/>
          <w:color w:val="000000"/>
          <w:sz w:val="28"/>
          <w:szCs w:val="28"/>
          <w:lang w:val="nl-NL"/>
        </w:rPr>
      </w:pPr>
      <w:r w:rsidRPr="00AF62BF">
        <w:rPr>
          <w:rFonts w:ascii="Times New Roman" w:hAnsi="Times New Roman" w:cs="Times New Roman"/>
          <w:b/>
          <w:color w:val="000000"/>
          <w:sz w:val="28"/>
          <w:szCs w:val="28"/>
          <w:lang w:val="nl-NL"/>
        </w:rPr>
        <w:t xml:space="preserve">3. Chi khen thưởng cho học sinh </w:t>
      </w:r>
    </w:p>
    <w:p w14:paraId="55B01CE3" w14:textId="77777777" w:rsidR="00AF62BF" w:rsidRPr="000E43E8" w:rsidRDefault="00AF62BF" w:rsidP="00AF62BF">
      <w:pPr>
        <w:spacing w:after="0" w:line="312" w:lineRule="auto"/>
        <w:jc w:val="both"/>
        <w:rPr>
          <w:rFonts w:ascii=".VnTime" w:hAnsi=".VnTime" w:cs="Times New Roman"/>
          <w:b/>
          <w:sz w:val="28"/>
          <w:szCs w:val="28"/>
          <w:u w:val="single"/>
        </w:rPr>
      </w:pPr>
      <w:r w:rsidRPr="00AF62BF">
        <w:rPr>
          <w:rFonts w:ascii="Times New Roman" w:hAnsi="Times New Roman" w:cs="Times New Roman"/>
          <w:sz w:val="28"/>
          <w:szCs w:val="28"/>
        </w:rPr>
        <w:t xml:space="preserve">      </w:t>
      </w:r>
      <w:r w:rsidRPr="00AF62BF">
        <w:rPr>
          <w:rFonts w:ascii="Times New Roman" w:hAnsi="Times New Roman" w:cs="Times New Roman"/>
          <w:sz w:val="28"/>
          <w:szCs w:val="28"/>
        </w:rPr>
        <w:tab/>
      </w:r>
      <w:r w:rsidRPr="00AF62BF">
        <w:rPr>
          <w:rFonts w:ascii=".VnTime" w:hAnsi=".VnTime" w:cs="Times New Roman"/>
          <w:sz w:val="28"/>
          <w:szCs w:val="28"/>
        </w:rPr>
        <w:t xml:space="preserve"> </w:t>
      </w:r>
      <w:r w:rsidR="000E43E8" w:rsidRPr="000E43E8">
        <w:rPr>
          <w:rFonts w:ascii=".VnTime" w:hAnsi=".VnTime" w:cs="Times New Roman"/>
          <w:b/>
          <w:sz w:val="28"/>
          <w:szCs w:val="28"/>
        </w:rPr>
        <w:t>*</w:t>
      </w:r>
      <w:r w:rsidR="000E43E8">
        <w:rPr>
          <w:rFonts w:ascii=".VnTime" w:hAnsi=".VnTime" w:cs="Times New Roman"/>
          <w:sz w:val="28"/>
          <w:szCs w:val="28"/>
        </w:rPr>
        <w:t xml:space="preserve"> </w:t>
      </w:r>
      <w:r w:rsidRPr="000E43E8">
        <w:rPr>
          <w:rFonts w:ascii=".VnTime" w:hAnsi=".VnTime" w:cs="Times New Roman"/>
          <w:b/>
          <w:sz w:val="28"/>
          <w:szCs w:val="28"/>
          <w:u w:val="single"/>
        </w:rPr>
        <w:t>Chi th­ëng tËp thÓ:</w:t>
      </w:r>
    </w:p>
    <w:p w14:paraId="60510EDF" w14:textId="77777777" w:rsidR="00AF62BF" w:rsidRPr="00AF62BF" w:rsidRDefault="00AF62BF" w:rsidP="00AF62BF">
      <w:pPr>
        <w:spacing w:after="0" w:line="312" w:lineRule="auto"/>
        <w:jc w:val="both"/>
        <w:rPr>
          <w:rFonts w:ascii=".VnTime" w:hAnsi=".VnTime" w:cs="Times New Roman"/>
          <w:sz w:val="28"/>
          <w:szCs w:val="28"/>
        </w:rPr>
      </w:pPr>
      <w:r w:rsidRPr="00AF62BF">
        <w:rPr>
          <w:rFonts w:ascii=".VnTime" w:hAnsi=".VnTime" w:cs="Times New Roman"/>
          <w:sz w:val="28"/>
          <w:szCs w:val="28"/>
        </w:rPr>
        <w:tab/>
        <w:t>- Th­ëng líp ®¹t danh hiªu tiªn tiÕn hÕ</w:t>
      </w:r>
      <w:r w:rsidR="006436DB">
        <w:rPr>
          <w:rFonts w:ascii=".VnTime" w:hAnsi=".VnTime" w:cs="Times New Roman"/>
          <w:sz w:val="28"/>
          <w:szCs w:val="28"/>
        </w:rPr>
        <w:t>t häc kú, n¨m häc:</w:t>
      </w:r>
      <w:r w:rsidRPr="00AF62BF">
        <w:rPr>
          <w:rFonts w:ascii=".VnTime" w:hAnsi=".VnTime" w:cs="Times New Roman"/>
          <w:sz w:val="28"/>
          <w:szCs w:val="28"/>
        </w:rPr>
        <w:t xml:space="preserve"> 100.000 ®ång/líp</w:t>
      </w:r>
    </w:p>
    <w:p w14:paraId="20B47C1F" w14:textId="77777777" w:rsidR="00AF62BF" w:rsidRPr="00AF62BF" w:rsidRDefault="00AF62BF" w:rsidP="00AF62BF">
      <w:pPr>
        <w:spacing w:after="0" w:line="312" w:lineRule="auto"/>
        <w:jc w:val="both"/>
        <w:rPr>
          <w:rFonts w:ascii=".VnTime" w:hAnsi=".VnTime" w:cs="Times New Roman"/>
          <w:sz w:val="28"/>
          <w:szCs w:val="28"/>
        </w:rPr>
      </w:pPr>
      <w:r w:rsidRPr="00AF62BF">
        <w:rPr>
          <w:rFonts w:ascii=".VnTime" w:hAnsi=".VnTime" w:cs="Times New Roman"/>
          <w:sz w:val="28"/>
          <w:szCs w:val="28"/>
        </w:rPr>
        <w:tab/>
        <w:t xml:space="preserve">- Th­ëng líp ®¹t gi¶i v¨n nghÖ, b¸o t­êng, thi </w:t>
      </w:r>
      <w:r w:rsidR="006436DB" w:rsidRPr="006436DB">
        <w:rPr>
          <w:rFonts w:ascii="Times New Roman" w:hAnsi="Times New Roman" w:cs="Times New Roman"/>
          <w:sz w:val="28"/>
          <w:szCs w:val="28"/>
        </w:rPr>
        <w:t>TDTT</w:t>
      </w:r>
      <w:r w:rsidRPr="00AF62BF">
        <w:rPr>
          <w:rFonts w:ascii=".VnTime" w:hAnsi=".VnTime" w:cs="Times New Roman"/>
          <w:sz w:val="28"/>
          <w:szCs w:val="28"/>
        </w:rPr>
        <w:t>:</w:t>
      </w:r>
    </w:p>
    <w:p w14:paraId="470A7572" w14:textId="77777777" w:rsidR="00AF62BF" w:rsidRPr="00AF62BF" w:rsidRDefault="00AF62BF" w:rsidP="00AF62BF">
      <w:pPr>
        <w:spacing w:after="0" w:line="312" w:lineRule="auto"/>
        <w:ind w:firstLine="720"/>
        <w:jc w:val="both"/>
        <w:rPr>
          <w:rFonts w:ascii=".VnTime" w:hAnsi=".VnTime" w:cs="Times New Roman"/>
          <w:sz w:val="28"/>
          <w:szCs w:val="28"/>
        </w:rPr>
      </w:pPr>
      <w:r w:rsidRPr="00AF62BF">
        <w:rPr>
          <w:rFonts w:ascii=".VnTime" w:hAnsi=".VnTime" w:cs="Times New Roman"/>
          <w:sz w:val="28"/>
          <w:szCs w:val="28"/>
        </w:rPr>
        <w:lastRenderedPageBreak/>
        <w:t>+ Gi¶i nhÊt: kh«ng qu</w:t>
      </w:r>
      <w:proofErr w:type="gramStart"/>
      <w:r w:rsidRPr="00AF62BF">
        <w:rPr>
          <w:rFonts w:ascii=".VnTime" w:hAnsi=".VnTime" w:cs="Times New Roman"/>
          <w:sz w:val="28"/>
          <w:szCs w:val="28"/>
        </w:rPr>
        <w:t>¸  300.000</w:t>
      </w:r>
      <w:proofErr w:type="gramEnd"/>
      <w:r w:rsidRPr="00AF62BF">
        <w:rPr>
          <w:rFonts w:ascii=".VnTime" w:hAnsi=".VnTime" w:cs="Times New Roman"/>
          <w:sz w:val="28"/>
          <w:szCs w:val="28"/>
        </w:rPr>
        <w:t xml:space="preserve"> ®ång/líp.</w:t>
      </w:r>
    </w:p>
    <w:p w14:paraId="77487B7D" w14:textId="77777777" w:rsidR="00AF62BF" w:rsidRPr="00AF62BF" w:rsidRDefault="006436DB" w:rsidP="00AF62BF">
      <w:pPr>
        <w:spacing w:after="0" w:line="312" w:lineRule="auto"/>
        <w:ind w:firstLine="720"/>
        <w:jc w:val="both"/>
        <w:rPr>
          <w:rFonts w:ascii=".VnTime" w:hAnsi=".VnTime" w:cs="Times New Roman"/>
          <w:sz w:val="28"/>
          <w:szCs w:val="28"/>
        </w:rPr>
      </w:pPr>
      <w:r>
        <w:rPr>
          <w:rFonts w:ascii=".VnTime" w:hAnsi=".VnTime" w:cs="Times New Roman"/>
          <w:sz w:val="28"/>
          <w:szCs w:val="28"/>
        </w:rPr>
        <w:t>+ Gi¶i nh×: kh«ng qu</w:t>
      </w:r>
      <w:proofErr w:type="gramStart"/>
      <w:r>
        <w:rPr>
          <w:rFonts w:ascii=".VnTime" w:hAnsi=".VnTime" w:cs="Times New Roman"/>
          <w:sz w:val="28"/>
          <w:szCs w:val="28"/>
        </w:rPr>
        <w:t>¸  25</w:t>
      </w:r>
      <w:r w:rsidR="00AF62BF" w:rsidRPr="00AF62BF">
        <w:rPr>
          <w:rFonts w:ascii=".VnTime" w:hAnsi=".VnTime" w:cs="Times New Roman"/>
          <w:sz w:val="28"/>
          <w:szCs w:val="28"/>
        </w:rPr>
        <w:t>0.000</w:t>
      </w:r>
      <w:proofErr w:type="gramEnd"/>
      <w:r w:rsidR="00AF62BF" w:rsidRPr="00AF62BF">
        <w:rPr>
          <w:rFonts w:ascii=".VnTime" w:hAnsi=".VnTime" w:cs="Times New Roman"/>
          <w:sz w:val="28"/>
          <w:szCs w:val="28"/>
        </w:rPr>
        <w:t xml:space="preserve"> ®ång/líp.</w:t>
      </w:r>
    </w:p>
    <w:p w14:paraId="32B66BE3" w14:textId="77777777" w:rsidR="00AF62BF" w:rsidRPr="00AF62BF" w:rsidRDefault="006436DB" w:rsidP="00AF62BF">
      <w:pPr>
        <w:spacing w:after="0" w:line="312" w:lineRule="auto"/>
        <w:ind w:firstLine="720"/>
        <w:jc w:val="both"/>
        <w:rPr>
          <w:rFonts w:ascii=".VnTime" w:hAnsi=".VnTime" w:cs="Times New Roman"/>
          <w:sz w:val="28"/>
          <w:szCs w:val="28"/>
        </w:rPr>
      </w:pPr>
      <w:r>
        <w:rPr>
          <w:rFonts w:ascii=".VnTime" w:hAnsi=".VnTime" w:cs="Times New Roman"/>
          <w:sz w:val="28"/>
          <w:szCs w:val="28"/>
        </w:rPr>
        <w:t>+ Gi¶i ba: kh«ng qu</w:t>
      </w:r>
      <w:proofErr w:type="gramStart"/>
      <w:r>
        <w:rPr>
          <w:rFonts w:ascii=".VnTime" w:hAnsi=".VnTime" w:cs="Times New Roman"/>
          <w:sz w:val="28"/>
          <w:szCs w:val="28"/>
        </w:rPr>
        <w:t>¸  2</w:t>
      </w:r>
      <w:r w:rsidR="00AF62BF" w:rsidRPr="00AF62BF">
        <w:rPr>
          <w:rFonts w:ascii=".VnTime" w:hAnsi=".VnTime" w:cs="Times New Roman"/>
          <w:sz w:val="28"/>
          <w:szCs w:val="28"/>
        </w:rPr>
        <w:t>00.000</w:t>
      </w:r>
      <w:proofErr w:type="gramEnd"/>
      <w:r w:rsidR="00AF62BF" w:rsidRPr="00AF62BF">
        <w:rPr>
          <w:rFonts w:ascii=".VnTime" w:hAnsi=".VnTime" w:cs="Times New Roman"/>
          <w:sz w:val="28"/>
          <w:szCs w:val="28"/>
        </w:rPr>
        <w:t xml:space="preserve"> ®ång/líp.</w:t>
      </w:r>
    </w:p>
    <w:p w14:paraId="1B55B883" w14:textId="77777777" w:rsidR="00AF62BF" w:rsidRPr="00AF62BF" w:rsidRDefault="00AF62BF" w:rsidP="00AF62BF">
      <w:pPr>
        <w:spacing w:after="0" w:line="312" w:lineRule="auto"/>
        <w:ind w:firstLine="720"/>
        <w:jc w:val="both"/>
        <w:rPr>
          <w:rFonts w:ascii=".VnTime" w:hAnsi=".VnTime" w:cs="Times New Roman"/>
          <w:sz w:val="28"/>
          <w:szCs w:val="28"/>
        </w:rPr>
      </w:pPr>
      <w:r>
        <w:rPr>
          <w:rFonts w:ascii=".VnTime" w:hAnsi=".VnTime" w:cs="Times New Roman"/>
          <w:sz w:val="28"/>
          <w:szCs w:val="28"/>
        </w:rPr>
        <w:t xml:space="preserve">+ Gi¶i khuyÕn khÝch: kh«ng qu¸ </w:t>
      </w:r>
      <w:r w:rsidR="006436DB">
        <w:rPr>
          <w:rFonts w:ascii=".VnTime" w:hAnsi=".VnTime" w:cs="Times New Roman"/>
          <w:sz w:val="28"/>
          <w:szCs w:val="28"/>
        </w:rPr>
        <w:t>15</w:t>
      </w:r>
      <w:r w:rsidRPr="00AF62BF">
        <w:rPr>
          <w:rFonts w:ascii=".VnTime" w:hAnsi=".VnTime" w:cs="Times New Roman"/>
          <w:sz w:val="28"/>
          <w:szCs w:val="28"/>
        </w:rPr>
        <w:t>0.000 ®ång/líp.</w:t>
      </w:r>
    </w:p>
    <w:p w14:paraId="42943349" w14:textId="77777777" w:rsidR="00C16AEF" w:rsidRPr="000E43E8" w:rsidRDefault="00AF62BF" w:rsidP="00C16AEF">
      <w:pPr>
        <w:spacing w:after="0" w:line="312" w:lineRule="auto"/>
        <w:ind w:firstLine="720"/>
        <w:jc w:val="both"/>
        <w:rPr>
          <w:rFonts w:ascii=".VnTime" w:hAnsi=".VnTime" w:cs="Times New Roman"/>
          <w:b/>
          <w:sz w:val="28"/>
          <w:szCs w:val="28"/>
          <w:u w:val="single"/>
        </w:rPr>
      </w:pPr>
      <w:r w:rsidRPr="00AF62BF">
        <w:rPr>
          <w:rFonts w:ascii=".VnTime" w:hAnsi=".VnTime" w:cs="Times New Roman"/>
          <w:sz w:val="28"/>
          <w:szCs w:val="28"/>
        </w:rPr>
        <w:t xml:space="preserve"> </w:t>
      </w:r>
      <w:r w:rsidR="000E43E8" w:rsidRPr="000E43E8">
        <w:rPr>
          <w:rFonts w:ascii=".VnTime" w:hAnsi=".VnTime" w:cs="Times New Roman"/>
          <w:b/>
          <w:sz w:val="28"/>
          <w:szCs w:val="28"/>
        </w:rPr>
        <w:t>*</w:t>
      </w:r>
      <w:r w:rsidR="000E43E8">
        <w:rPr>
          <w:rFonts w:ascii=".VnTime" w:hAnsi=".VnTime" w:cs="Times New Roman"/>
          <w:sz w:val="28"/>
          <w:szCs w:val="28"/>
        </w:rPr>
        <w:t xml:space="preserve"> </w:t>
      </w:r>
      <w:r w:rsidRPr="000E43E8">
        <w:rPr>
          <w:rFonts w:ascii=".VnTime" w:hAnsi=".VnTime" w:cs="Times New Roman"/>
          <w:b/>
          <w:sz w:val="28"/>
          <w:szCs w:val="28"/>
          <w:u w:val="single"/>
        </w:rPr>
        <w:t>Chi th­ëng c¸ nh©n:</w:t>
      </w:r>
    </w:p>
    <w:p w14:paraId="4A804C1D" w14:textId="77777777" w:rsidR="006436DB" w:rsidRPr="00C16AEF" w:rsidRDefault="006436DB" w:rsidP="00C16AEF">
      <w:pPr>
        <w:spacing w:after="0" w:line="312" w:lineRule="auto"/>
        <w:ind w:firstLine="720"/>
        <w:jc w:val="both"/>
        <w:rPr>
          <w:rFonts w:ascii=".VnTime" w:hAnsi=".VnTime" w:cs="Times New Roman"/>
          <w:sz w:val="28"/>
          <w:szCs w:val="28"/>
          <w:u w:val="single"/>
        </w:rPr>
      </w:pPr>
      <w:r>
        <w:rPr>
          <w:rFonts w:ascii=".VnTime" w:hAnsi=".VnTime" w:cs="Times New Roman"/>
          <w:sz w:val="28"/>
          <w:szCs w:val="28"/>
        </w:rPr>
        <w:t xml:space="preserve">- Häc sinh </w:t>
      </w:r>
      <w:r w:rsidRPr="006436DB">
        <w:rPr>
          <w:rFonts w:ascii="Times New Roman" w:hAnsi="Times New Roman" w:cs="Times New Roman"/>
          <w:sz w:val="28"/>
          <w:szCs w:val="28"/>
        </w:rPr>
        <w:t>xuất sắc</w:t>
      </w:r>
      <w:r>
        <w:rPr>
          <w:rFonts w:ascii=".VnTime" w:hAnsi=".VnTime" w:cs="Times New Roman"/>
          <w:sz w:val="28"/>
          <w:szCs w:val="28"/>
        </w:rPr>
        <w:t xml:space="preserve"> HKI, n¨m häc: 5</w:t>
      </w:r>
      <w:r w:rsidRPr="00AF62BF">
        <w:rPr>
          <w:rFonts w:ascii=".VnTime" w:hAnsi=".VnTime" w:cs="Times New Roman"/>
          <w:sz w:val="28"/>
          <w:szCs w:val="28"/>
        </w:rPr>
        <w:t xml:space="preserve"> quyÓn vë+1 giÊy khen/HS (TrÞ</w:t>
      </w:r>
      <w:r>
        <w:rPr>
          <w:rFonts w:ascii=".VnTime" w:hAnsi=".VnTime" w:cs="Times New Roman"/>
          <w:sz w:val="28"/>
          <w:szCs w:val="28"/>
        </w:rPr>
        <w:t xml:space="preserve"> gi¸ kh«ng qu¸: 35.000 ®ång/HS)</w:t>
      </w:r>
    </w:p>
    <w:p w14:paraId="36F4D126" w14:textId="77777777" w:rsidR="00AF62BF" w:rsidRPr="00AF62BF" w:rsidRDefault="00C16AEF" w:rsidP="00AF62BF">
      <w:pPr>
        <w:spacing w:after="0" w:line="312" w:lineRule="auto"/>
        <w:jc w:val="both"/>
        <w:rPr>
          <w:rFonts w:ascii=".VnTime" w:hAnsi=".VnTime" w:cs="Times New Roman"/>
          <w:sz w:val="28"/>
          <w:szCs w:val="28"/>
        </w:rPr>
      </w:pPr>
      <w:r>
        <w:rPr>
          <w:rFonts w:ascii=".VnTime" w:hAnsi=".VnTime" w:cs="Times New Roman"/>
          <w:sz w:val="28"/>
          <w:szCs w:val="28"/>
        </w:rPr>
        <w:t xml:space="preserve">          </w:t>
      </w:r>
      <w:r w:rsidR="00AF62BF" w:rsidRPr="00AF62BF">
        <w:rPr>
          <w:rFonts w:ascii=".VnTime" w:hAnsi=".VnTime" w:cs="Times New Roman"/>
          <w:sz w:val="28"/>
          <w:szCs w:val="28"/>
        </w:rPr>
        <w:t>- Häc sinh giái HKI, n¨m häc: 3 quyÓn vë+1 giÊy khen/HS (TrÞ gi¸ kh«ng qu¸: 30.000 ®ång/HS)</w:t>
      </w:r>
    </w:p>
    <w:p w14:paraId="690865C2" w14:textId="77777777" w:rsidR="00AF62BF" w:rsidRPr="00AF62BF" w:rsidRDefault="00C16AEF" w:rsidP="00AF62BF">
      <w:pPr>
        <w:spacing w:after="0" w:line="312" w:lineRule="auto"/>
        <w:jc w:val="both"/>
        <w:rPr>
          <w:rFonts w:ascii=".VnTime" w:hAnsi=".VnTime" w:cs="Times New Roman"/>
          <w:sz w:val="28"/>
          <w:szCs w:val="28"/>
        </w:rPr>
      </w:pPr>
      <w:r>
        <w:rPr>
          <w:rFonts w:ascii=".VnTime" w:hAnsi=".VnTime" w:cs="Times New Roman"/>
          <w:sz w:val="28"/>
          <w:szCs w:val="28"/>
        </w:rPr>
        <w:t xml:space="preserve">         </w:t>
      </w:r>
      <w:r w:rsidR="00AF62BF" w:rsidRPr="00AF62BF">
        <w:rPr>
          <w:rFonts w:ascii=".VnTime" w:hAnsi=".VnTime" w:cs="Times New Roman"/>
          <w:sz w:val="28"/>
          <w:szCs w:val="28"/>
        </w:rPr>
        <w:t xml:space="preserve"> - Häc sinh tiªn tiÕn HKI, n¨m häc: 2 quyÓn vë+1 giÊy khen/HS (TrÞ gi¸ kh«ng qu¸: 25.000 ®ång/HS)</w:t>
      </w:r>
    </w:p>
    <w:p w14:paraId="0234C435" w14:textId="77777777" w:rsidR="00C16AEF" w:rsidRDefault="00AF62BF" w:rsidP="00C16AEF">
      <w:pPr>
        <w:spacing w:after="0" w:line="312" w:lineRule="auto"/>
        <w:ind w:firstLine="720"/>
        <w:jc w:val="both"/>
        <w:rPr>
          <w:rFonts w:ascii=".VnTime" w:hAnsi=".VnTime" w:cs="Times New Roman"/>
          <w:sz w:val="28"/>
          <w:szCs w:val="28"/>
        </w:rPr>
      </w:pPr>
      <w:r w:rsidRPr="00AF62BF">
        <w:rPr>
          <w:rFonts w:ascii=".VnTime" w:hAnsi=".VnTime" w:cs="Times New Roman"/>
          <w:sz w:val="28"/>
          <w:szCs w:val="28"/>
        </w:rPr>
        <w:t xml:space="preserve"> - Häc sinh cã ®iÓm thi ®¹t giái kh«ng m«n nµo d­íi</w:t>
      </w:r>
      <w:r w:rsidR="00837935">
        <w:rPr>
          <w:rFonts w:ascii=".VnTime" w:hAnsi=".VnTime" w:cs="Times New Roman"/>
          <w:sz w:val="28"/>
          <w:szCs w:val="28"/>
        </w:rPr>
        <w:t xml:space="preserve"> ®iÓm 7 mçi kú thi chÊt l­îng: 2</w:t>
      </w:r>
      <w:r w:rsidRPr="00AF62BF">
        <w:rPr>
          <w:rFonts w:ascii=".VnTime" w:hAnsi=".VnTime" w:cs="Times New Roman"/>
          <w:sz w:val="28"/>
          <w:szCs w:val="28"/>
        </w:rPr>
        <w:t xml:space="preserve"> qu</w:t>
      </w:r>
      <w:r w:rsidR="00837935">
        <w:rPr>
          <w:rFonts w:ascii=".VnTime" w:hAnsi=".VnTime" w:cs="Times New Roman"/>
          <w:sz w:val="28"/>
          <w:szCs w:val="28"/>
        </w:rPr>
        <w:t>yÓn vë/HS (TrÞ gi¸ kh«ng qu¸: 14</w:t>
      </w:r>
      <w:r w:rsidRPr="00AF62BF">
        <w:rPr>
          <w:rFonts w:ascii=".VnTime" w:hAnsi=".VnTime" w:cs="Times New Roman"/>
          <w:sz w:val="28"/>
          <w:szCs w:val="28"/>
        </w:rPr>
        <w:t>.000 ®ång/HS)</w:t>
      </w:r>
    </w:p>
    <w:p w14:paraId="3D57DAFA" w14:textId="77777777" w:rsidR="00AF62BF" w:rsidRPr="00AF62BF" w:rsidRDefault="00AF62BF" w:rsidP="00C16AEF">
      <w:pPr>
        <w:spacing w:after="0" w:line="312" w:lineRule="auto"/>
        <w:ind w:firstLine="720"/>
        <w:jc w:val="both"/>
        <w:rPr>
          <w:rFonts w:ascii=".VnTime" w:hAnsi=".VnTime" w:cs="Times New Roman"/>
          <w:sz w:val="28"/>
          <w:szCs w:val="28"/>
        </w:rPr>
      </w:pPr>
      <w:r w:rsidRPr="00AF62BF">
        <w:rPr>
          <w:rFonts w:ascii=".VnTime" w:hAnsi=".VnTime" w:cs="Times New Roman"/>
          <w:sz w:val="28"/>
          <w:szCs w:val="28"/>
        </w:rPr>
        <w:t xml:space="preserve">- Häc sinh ®¹t gi¶i trong c¸c kú thi </w:t>
      </w:r>
      <w:proofErr w:type="gramStart"/>
      <w:r w:rsidRPr="00AF62BF">
        <w:rPr>
          <w:rFonts w:ascii=".VnTime" w:hAnsi=".VnTime" w:cs="Times New Roman"/>
          <w:sz w:val="28"/>
          <w:szCs w:val="28"/>
        </w:rPr>
        <w:t>HSG</w:t>
      </w:r>
      <w:r w:rsidR="00C17869">
        <w:rPr>
          <w:rFonts w:cs="Times New Roman"/>
          <w:sz w:val="28"/>
          <w:szCs w:val="28"/>
          <w:lang w:val="vi-VN"/>
        </w:rPr>
        <w:t xml:space="preserve"> </w:t>
      </w:r>
      <w:r w:rsidRPr="00AF62BF">
        <w:rPr>
          <w:rFonts w:ascii=".VnTime" w:hAnsi=".VnTime" w:cs="Times New Roman"/>
          <w:sz w:val="28"/>
          <w:szCs w:val="28"/>
        </w:rPr>
        <w:t xml:space="preserve"> tØnh</w:t>
      </w:r>
      <w:proofErr w:type="gramEnd"/>
    </w:p>
    <w:p w14:paraId="6E788BBA" w14:textId="77777777" w:rsidR="00AF62BF" w:rsidRPr="00AF62BF" w:rsidRDefault="00AF62BF" w:rsidP="00AF62BF">
      <w:pPr>
        <w:spacing w:after="0" w:line="312" w:lineRule="auto"/>
        <w:jc w:val="both"/>
        <w:rPr>
          <w:rFonts w:ascii=".VnTime" w:hAnsi=".VnTime" w:cs="Times New Roman"/>
          <w:sz w:val="28"/>
          <w:szCs w:val="28"/>
        </w:rPr>
      </w:pPr>
      <w:r w:rsidRPr="00AF62BF">
        <w:rPr>
          <w:rFonts w:ascii=".VnTime" w:hAnsi=".VnTime" w:cs="Times New Roman"/>
          <w:sz w:val="28"/>
          <w:szCs w:val="28"/>
        </w:rPr>
        <w:t xml:space="preserve">            + Gi¶i nhÊt: kh«ng qu¸ 2</w:t>
      </w:r>
      <w:r w:rsidR="00C808A0">
        <w:rPr>
          <w:rFonts w:cs="Times New Roman"/>
          <w:sz w:val="28"/>
          <w:szCs w:val="28"/>
          <w:lang w:val="vi-VN"/>
        </w:rPr>
        <w:t>5</w:t>
      </w:r>
      <w:r w:rsidRPr="00AF62BF">
        <w:rPr>
          <w:rFonts w:ascii=".VnTime" w:hAnsi=".VnTime" w:cs="Times New Roman"/>
          <w:sz w:val="28"/>
          <w:szCs w:val="28"/>
        </w:rPr>
        <w:t>0.000®/HS</w:t>
      </w:r>
    </w:p>
    <w:p w14:paraId="2195466C" w14:textId="77777777" w:rsidR="00AF62BF" w:rsidRPr="00AF62BF" w:rsidRDefault="00AF62BF" w:rsidP="00AF62BF">
      <w:pPr>
        <w:spacing w:after="0" w:line="312" w:lineRule="auto"/>
        <w:jc w:val="both"/>
        <w:rPr>
          <w:rFonts w:ascii=".VnTime" w:hAnsi=".VnTime" w:cs="Times New Roman"/>
          <w:sz w:val="28"/>
          <w:szCs w:val="28"/>
        </w:rPr>
      </w:pPr>
      <w:r w:rsidRPr="00AF62BF">
        <w:rPr>
          <w:rFonts w:ascii=".VnTime" w:hAnsi=".VnTime" w:cs="Times New Roman"/>
          <w:sz w:val="28"/>
          <w:szCs w:val="28"/>
        </w:rPr>
        <w:t xml:space="preserve">            + Gi¶i nh×: kh«ng qu¸ </w:t>
      </w:r>
      <w:r w:rsidR="00C808A0">
        <w:rPr>
          <w:rFonts w:cs="Times New Roman"/>
          <w:sz w:val="28"/>
          <w:szCs w:val="28"/>
          <w:lang w:val="vi-VN"/>
        </w:rPr>
        <w:t>20</w:t>
      </w:r>
      <w:r w:rsidRPr="00AF62BF">
        <w:rPr>
          <w:rFonts w:ascii=".VnTime" w:hAnsi=".VnTime" w:cs="Times New Roman"/>
          <w:sz w:val="28"/>
          <w:szCs w:val="28"/>
        </w:rPr>
        <w:t>0.000®/HS</w:t>
      </w:r>
    </w:p>
    <w:p w14:paraId="76BB6DC7" w14:textId="77777777" w:rsidR="00AF62BF" w:rsidRPr="00AF62BF" w:rsidRDefault="00AF62BF" w:rsidP="00AF62BF">
      <w:pPr>
        <w:spacing w:after="0" w:line="312" w:lineRule="auto"/>
        <w:jc w:val="both"/>
        <w:rPr>
          <w:rFonts w:ascii=".VnTime" w:hAnsi=".VnTime" w:cs="Times New Roman"/>
          <w:sz w:val="28"/>
          <w:szCs w:val="28"/>
        </w:rPr>
      </w:pPr>
      <w:r w:rsidRPr="00AF62BF">
        <w:rPr>
          <w:rFonts w:ascii=".VnTime" w:hAnsi=".VnTime" w:cs="Times New Roman"/>
          <w:sz w:val="28"/>
          <w:szCs w:val="28"/>
        </w:rPr>
        <w:t xml:space="preserve">   </w:t>
      </w:r>
      <w:r w:rsidR="00837935">
        <w:rPr>
          <w:rFonts w:ascii=".VnTime" w:hAnsi=".VnTime" w:cs="Times New Roman"/>
          <w:sz w:val="28"/>
          <w:szCs w:val="28"/>
        </w:rPr>
        <w:t xml:space="preserve">         + Gi¶i ba: kh«ng qu¸ 1</w:t>
      </w:r>
      <w:r w:rsidR="00C808A0">
        <w:rPr>
          <w:rFonts w:cs="Times New Roman"/>
          <w:sz w:val="28"/>
          <w:szCs w:val="28"/>
          <w:lang w:val="vi-VN"/>
        </w:rPr>
        <w:t>5</w:t>
      </w:r>
      <w:r w:rsidRPr="00AF62BF">
        <w:rPr>
          <w:rFonts w:ascii=".VnTime" w:hAnsi=".VnTime" w:cs="Times New Roman"/>
          <w:sz w:val="28"/>
          <w:szCs w:val="28"/>
        </w:rPr>
        <w:t>0.000®/HS</w:t>
      </w:r>
    </w:p>
    <w:p w14:paraId="0F6F759D" w14:textId="77777777" w:rsidR="00AF62BF" w:rsidRPr="00AF62BF" w:rsidRDefault="00AF62BF" w:rsidP="00AF62BF">
      <w:pPr>
        <w:spacing w:after="0" w:line="312" w:lineRule="auto"/>
        <w:jc w:val="both"/>
        <w:rPr>
          <w:rFonts w:ascii=".VnTime" w:hAnsi=".VnTime" w:cs="Times New Roman"/>
          <w:sz w:val="28"/>
          <w:szCs w:val="28"/>
        </w:rPr>
      </w:pPr>
      <w:r w:rsidRPr="00AF62BF">
        <w:rPr>
          <w:rFonts w:ascii=".VnTime" w:hAnsi=".VnTime" w:cs="Times New Roman"/>
          <w:sz w:val="28"/>
          <w:szCs w:val="28"/>
        </w:rPr>
        <w:t xml:space="preserve">            +</w:t>
      </w:r>
      <w:r w:rsidR="00837935">
        <w:rPr>
          <w:rFonts w:ascii=".VnTime" w:hAnsi=".VnTime" w:cs="Times New Roman"/>
          <w:sz w:val="28"/>
          <w:szCs w:val="28"/>
        </w:rPr>
        <w:t xml:space="preserve"> Gi¶i khuyÕn khÝch kh«ng qu¸: </w:t>
      </w:r>
      <w:r w:rsidR="00C808A0">
        <w:rPr>
          <w:rFonts w:cs="Times New Roman"/>
          <w:sz w:val="28"/>
          <w:szCs w:val="28"/>
          <w:lang w:val="vi-VN"/>
        </w:rPr>
        <w:t>10</w:t>
      </w:r>
      <w:r w:rsidRPr="00AF62BF">
        <w:rPr>
          <w:rFonts w:ascii=".VnTime" w:hAnsi=".VnTime" w:cs="Times New Roman"/>
          <w:sz w:val="28"/>
          <w:szCs w:val="28"/>
        </w:rPr>
        <w:t>0.000®/HS</w:t>
      </w:r>
    </w:p>
    <w:p w14:paraId="41FFC780" w14:textId="77777777" w:rsidR="00AF62BF" w:rsidRPr="00837935" w:rsidRDefault="00AF62BF" w:rsidP="00AF62BF">
      <w:pPr>
        <w:spacing w:after="0" w:line="312" w:lineRule="auto"/>
        <w:ind w:firstLine="720"/>
        <w:jc w:val="both"/>
        <w:rPr>
          <w:rFonts w:ascii="Arial" w:hAnsi="Arial" w:cs="Arial"/>
          <w:sz w:val="28"/>
          <w:szCs w:val="28"/>
        </w:rPr>
      </w:pPr>
      <w:r w:rsidRPr="00AF62BF">
        <w:rPr>
          <w:rFonts w:ascii=".VnTime" w:hAnsi=".VnTime" w:cs="Times New Roman"/>
          <w:sz w:val="28"/>
          <w:szCs w:val="28"/>
        </w:rPr>
        <w:t xml:space="preserve"> -  Häc sinh ®¹t gi¶i trong c¸c kú thi </w:t>
      </w:r>
      <w:r w:rsidRPr="00837935">
        <w:rPr>
          <w:rFonts w:ascii="Times New Roman" w:hAnsi="Times New Roman" w:cs="Times New Roman"/>
          <w:sz w:val="28"/>
          <w:szCs w:val="28"/>
        </w:rPr>
        <w:t xml:space="preserve">HSG </w:t>
      </w:r>
      <w:r w:rsidR="00837935" w:rsidRPr="00837935">
        <w:rPr>
          <w:rFonts w:ascii="Times New Roman" w:hAnsi="Times New Roman" w:cs="Times New Roman"/>
          <w:sz w:val="28"/>
          <w:szCs w:val="28"/>
        </w:rPr>
        <w:t>cụm</w:t>
      </w:r>
      <w:r w:rsidR="00027C1A">
        <w:rPr>
          <w:rFonts w:ascii="Times New Roman" w:hAnsi="Times New Roman" w:cs="Times New Roman"/>
          <w:sz w:val="28"/>
          <w:szCs w:val="28"/>
        </w:rPr>
        <w:t xml:space="preserve"> hoặc xã</w:t>
      </w:r>
    </w:p>
    <w:p w14:paraId="0C954D93" w14:textId="77777777" w:rsidR="00AF62BF" w:rsidRPr="00C16AEF" w:rsidRDefault="00AF62BF" w:rsidP="00C16AEF">
      <w:pPr>
        <w:spacing w:after="0" w:line="312" w:lineRule="auto"/>
        <w:ind w:firstLine="720"/>
        <w:rPr>
          <w:rFonts w:ascii="Times New Roman" w:hAnsi="Times New Roman" w:cs="Times New Roman"/>
          <w:sz w:val="28"/>
          <w:szCs w:val="28"/>
        </w:rPr>
      </w:pPr>
      <w:r w:rsidRPr="00AF62BF">
        <w:rPr>
          <w:rFonts w:ascii=".VnTime" w:hAnsi=".VnTime" w:cs="Times New Roman"/>
          <w:sz w:val="28"/>
          <w:szCs w:val="28"/>
        </w:rPr>
        <w:t xml:space="preserve">+ </w:t>
      </w:r>
      <w:r w:rsidR="00837935" w:rsidRPr="00837935">
        <w:rPr>
          <w:rFonts w:ascii="Times New Roman" w:hAnsi="Times New Roman" w:cs="Times New Roman"/>
          <w:sz w:val="28"/>
          <w:szCs w:val="28"/>
        </w:rPr>
        <w:t>Đạt thành tích xuất sắc</w:t>
      </w:r>
      <w:r w:rsidR="00027C1A">
        <w:rPr>
          <w:rFonts w:ascii="Times New Roman" w:hAnsi="Times New Roman" w:cs="Times New Roman"/>
          <w:sz w:val="28"/>
          <w:szCs w:val="28"/>
        </w:rPr>
        <w:t xml:space="preserve"> </w:t>
      </w:r>
      <w:proofErr w:type="gramStart"/>
      <w:r w:rsidR="00027C1A">
        <w:rPr>
          <w:rFonts w:ascii="Times New Roman" w:hAnsi="Times New Roman" w:cs="Times New Roman"/>
          <w:sz w:val="28"/>
          <w:szCs w:val="28"/>
        </w:rPr>
        <w:t>( xếp</w:t>
      </w:r>
      <w:proofErr w:type="gramEnd"/>
      <w:r w:rsidR="00027C1A">
        <w:rPr>
          <w:rFonts w:ascii="Times New Roman" w:hAnsi="Times New Roman" w:cs="Times New Roman"/>
          <w:sz w:val="28"/>
          <w:szCs w:val="28"/>
        </w:rPr>
        <w:t xml:space="preserve"> thứ 1,2)</w:t>
      </w:r>
      <w:r w:rsidR="00837935">
        <w:rPr>
          <w:rFonts w:ascii=".VnTime" w:hAnsi=".VnTime" w:cs="Times New Roman"/>
          <w:sz w:val="28"/>
          <w:szCs w:val="28"/>
        </w:rPr>
        <w:t>: 10</w:t>
      </w:r>
      <w:r w:rsidRPr="00AF62BF">
        <w:rPr>
          <w:rFonts w:ascii=".VnTime" w:hAnsi=".VnTime" w:cs="Times New Roman"/>
          <w:sz w:val="28"/>
          <w:szCs w:val="28"/>
        </w:rPr>
        <w:t xml:space="preserve">0.000 </w:t>
      </w:r>
      <w:r w:rsidRPr="00AF62BF">
        <w:rPr>
          <w:rFonts w:ascii="Times New Roman" w:hAnsi="Times New Roman" w:cs="Times New Roman"/>
          <w:sz w:val="28"/>
          <w:szCs w:val="28"/>
        </w:rPr>
        <w:t>đồng</w:t>
      </w:r>
      <w:r w:rsidRPr="00AF62BF">
        <w:rPr>
          <w:rFonts w:ascii=".VnTime" w:hAnsi=".VnTime" w:cs="Times New Roman"/>
          <w:sz w:val="28"/>
          <w:szCs w:val="28"/>
        </w:rPr>
        <w:t>/HS</w:t>
      </w:r>
      <w:r w:rsidR="00C16AEF">
        <w:rPr>
          <w:rFonts w:ascii=".VnTime" w:hAnsi=".VnTime" w:cs="Times New Roman"/>
          <w:sz w:val="28"/>
          <w:szCs w:val="28"/>
        </w:rPr>
        <w:t xml:space="preserve"> + </w:t>
      </w:r>
      <w:r w:rsidR="00C16AEF" w:rsidRPr="00C16AEF">
        <w:rPr>
          <w:rFonts w:ascii="Times New Roman" w:hAnsi="Times New Roman" w:cs="Times New Roman"/>
          <w:sz w:val="28"/>
          <w:szCs w:val="28"/>
        </w:rPr>
        <w:t>giấy khen của nhà trường</w:t>
      </w:r>
    </w:p>
    <w:p w14:paraId="56CDAC3C" w14:textId="77777777" w:rsidR="00AF62BF" w:rsidRPr="00C16AEF" w:rsidRDefault="00AF62BF" w:rsidP="00C16AEF">
      <w:pPr>
        <w:spacing w:after="0" w:line="312" w:lineRule="auto"/>
        <w:ind w:firstLine="720"/>
        <w:rPr>
          <w:rFonts w:ascii="Times New Roman" w:hAnsi="Times New Roman" w:cs="Times New Roman"/>
          <w:sz w:val="28"/>
          <w:szCs w:val="28"/>
        </w:rPr>
      </w:pPr>
      <w:r w:rsidRPr="00AF62BF">
        <w:rPr>
          <w:rFonts w:ascii=".VnTime" w:hAnsi=".VnTime" w:cs="Times New Roman"/>
          <w:sz w:val="28"/>
          <w:szCs w:val="28"/>
        </w:rPr>
        <w:t xml:space="preserve">+ </w:t>
      </w:r>
      <w:r w:rsidR="00837935" w:rsidRPr="00837935">
        <w:rPr>
          <w:rFonts w:ascii="Times New Roman" w:hAnsi="Times New Roman" w:cs="Times New Roman"/>
          <w:sz w:val="28"/>
          <w:szCs w:val="28"/>
        </w:rPr>
        <w:t>Đạt thành</w:t>
      </w:r>
      <w:r w:rsidR="00837935">
        <w:rPr>
          <w:rFonts w:ascii="Times New Roman" w:hAnsi="Times New Roman" w:cs="Times New Roman"/>
          <w:sz w:val="28"/>
          <w:szCs w:val="28"/>
        </w:rPr>
        <w:t xml:space="preserve"> tích </w:t>
      </w:r>
      <w:proofErr w:type="gramStart"/>
      <w:r w:rsidR="00837935">
        <w:rPr>
          <w:rFonts w:ascii="Times New Roman" w:hAnsi="Times New Roman" w:cs="Times New Roman"/>
          <w:sz w:val="28"/>
          <w:szCs w:val="28"/>
        </w:rPr>
        <w:t>cao</w:t>
      </w:r>
      <w:r w:rsidR="00027C1A">
        <w:rPr>
          <w:rFonts w:ascii="Times New Roman" w:hAnsi="Times New Roman" w:cs="Times New Roman"/>
          <w:sz w:val="28"/>
          <w:szCs w:val="28"/>
        </w:rPr>
        <w:t>( xếp</w:t>
      </w:r>
      <w:proofErr w:type="gramEnd"/>
      <w:r w:rsidR="00027C1A">
        <w:rPr>
          <w:rFonts w:ascii="Times New Roman" w:hAnsi="Times New Roman" w:cs="Times New Roman"/>
          <w:sz w:val="28"/>
          <w:szCs w:val="28"/>
        </w:rPr>
        <w:t xml:space="preserve"> thứ 3, khuyến khích)</w:t>
      </w:r>
      <w:r w:rsidR="00837935">
        <w:rPr>
          <w:rFonts w:ascii=".VnTime" w:hAnsi=".VnTime" w:cs="Times New Roman"/>
          <w:sz w:val="28"/>
          <w:szCs w:val="28"/>
        </w:rPr>
        <w:t>: 7</w:t>
      </w:r>
      <w:r w:rsidRPr="00AF62BF">
        <w:rPr>
          <w:rFonts w:ascii=".VnTime" w:hAnsi=".VnTime" w:cs="Times New Roman"/>
          <w:sz w:val="28"/>
          <w:szCs w:val="28"/>
        </w:rPr>
        <w:t xml:space="preserve">0.000 </w:t>
      </w:r>
      <w:r w:rsidRPr="00AF62BF">
        <w:rPr>
          <w:rFonts w:ascii="Times New Roman" w:hAnsi="Times New Roman" w:cs="Times New Roman"/>
          <w:sz w:val="28"/>
          <w:szCs w:val="28"/>
        </w:rPr>
        <w:t>đồng</w:t>
      </w:r>
      <w:r w:rsidR="00027C1A">
        <w:rPr>
          <w:rFonts w:ascii=".VnTime" w:hAnsi=".VnTime" w:cs="Times New Roman"/>
          <w:sz w:val="28"/>
          <w:szCs w:val="28"/>
        </w:rPr>
        <w:t>/HS</w:t>
      </w:r>
      <w:r w:rsidR="00C16AEF">
        <w:rPr>
          <w:rFonts w:ascii=".VnTime" w:hAnsi=".VnTime" w:cs="Times New Roman"/>
          <w:sz w:val="28"/>
          <w:szCs w:val="28"/>
        </w:rPr>
        <w:t xml:space="preserve"> + </w:t>
      </w:r>
      <w:r w:rsidR="00C16AEF" w:rsidRPr="00C16AEF">
        <w:rPr>
          <w:rFonts w:ascii="Times New Roman" w:hAnsi="Times New Roman" w:cs="Times New Roman"/>
          <w:sz w:val="28"/>
          <w:szCs w:val="28"/>
        </w:rPr>
        <w:t>giấy khen của nhà trường</w:t>
      </w:r>
    </w:p>
    <w:p w14:paraId="2B555D9A" w14:textId="77777777" w:rsidR="00AF62BF" w:rsidRPr="00AF62BF" w:rsidRDefault="00AF62BF" w:rsidP="00C16AEF">
      <w:pPr>
        <w:spacing w:after="0" w:line="312" w:lineRule="auto"/>
        <w:ind w:firstLine="720"/>
        <w:jc w:val="both"/>
        <w:rPr>
          <w:rFonts w:ascii="Times New Roman" w:hAnsi="Times New Roman" w:cs="Times New Roman"/>
          <w:sz w:val="28"/>
          <w:szCs w:val="28"/>
        </w:rPr>
      </w:pPr>
      <w:r w:rsidRPr="00AF62BF">
        <w:rPr>
          <w:rFonts w:ascii="Times New Roman" w:hAnsi="Times New Roman" w:cs="Times New Roman"/>
          <w:sz w:val="28"/>
          <w:szCs w:val="28"/>
        </w:rPr>
        <w:t xml:space="preserve">- Học sinh đạt giải cá nhân trong các cuộc thi do nhà trường tổ chức như thi văn nghệ, TDTT, vẽ tranh, kể chuyện, tìm hiểu về một chuyên </w:t>
      </w:r>
      <w:proofErr w:type="gramStart"/>
      <w:r w:rsidRPr="00AF62BF">
        <w:rPr>
          <w:rFonts w:ascii="Times New Roman" w:hAnsi="Times New Roman" w:cs="Times New Roman"/>
          <w:sz w:val="28"/>
          <w:szCs w:val="28"/>
        </w:rPr>
        <w:t>đề,…</w:t>
      </w:r>
      <w:proofErr w:type="gramEnd"/>
      <w:r w:rsidRPr="00AF62BF">
        <w:rPr>
          <w:rFonts w:ascii="Times New Roman" w:hAnsi="Times New Roman" w:cs="Times New Roman"/>
          <w:sz w:val="28"/>
          <w:szCs w:val="28"/>
        </w:rPr>
        <w:t>:</w:t>
      </w:r>
    </w:p>
    <w:p w14:paraId="04F4B4B1" w14:textId="77777777" w:rsidR="00AF62BF" w:rsidRPr="00AF62BF" w:rsidRDefault="00AF62BF" w:rsidP="00AF62BF">
      <w:pPr>
        <w:spacing w:after="0" w:line="312" w:lineRule="auto"/>
        <w:ind w:left="737"/>
        <w:rPr>
          <w:rFonts w:ascii="Times New Roman" w:hAnsi="Times New Roman" w:cs="Times New Roman"/>
          <w:sz w:val="28"/>
          <w:szCs w:val="28"/>
        </w:rPr>
      </w:pPr>
      <w:r w:rsidRPr="00AF62BF">
        <w:rPr>
          <w:rFonts w:ascii="Times New Roman" w:hAnsi="Times New Roman" w:cs="Times New Roman"/>
          <w:sz w:val="28"/>
          <w:szCs w:val="28"/>
        </w:rPr>
        <w:t>+ Giải nhất: Không quá: 50.000 đồng/HS</w:t>
      </w:r>
    </w:p>
    <w:p w14:paraId="3AC49250" w14:textId="77777777" w:rsidR="00AF62BF" w:rsidRPr="00AF62BF" w:rsidRDefault="00AF62BF" w:rsidP="00AF62BF">
      <w:pPr>
        <w:spacing w:after="0" w:line="312" w:lineRule="auto"/>
        <w:ind w:firstLine="720"/>
        <w:rPr>
          <w:rFonts w:ascii="Times New Roman" w:hAnsi="Times New Roman" w:cs="Times New Roman"/>
          <w:sz w:val="28"/>
          <w:szCs w:val="28"/>
        </w:rPr>
      </w:pPr>
      <w:r w:rsidRPr="00AF62BF">
        <w:rPr>
          <w:rFonts w:ascii="Times New Roman" w:hAnsi="Times New Roman" w:cs="Times New Roman"/>
          <w:sz w:val="28"/>
          <w:szCs w:val="28"/>
        </w:rPr>
        <w:t>+ Giải nhì: Không quá: 40.000 đồng/HS</w:t>
      </w:r>
    </w:p>
    <w:p w14:paraId="222DE0C1" w14:textId="77777777" w:rsidR="00AF62BF" w:rsidRPr="00AF62BF" w:rsidRDefault="00AF62BF" w:rsidP="00AF62BF">
      <w:pPr>
        <w:spacing w:after="0" w:line="312" w:lineRule="auto"/>
        <w:ind w:left="737"/>
        <w:rPr>
          <w:rFonts w:ascii="Times New Roman" w:hAnsi="Times New Roman" w:cs="Times New Roman"/>
          <w:sz w:val="28"/>
          <w:szCs w:val="28"/>
        </w:rPr>
      </w:pPr>
      <w:r w:rsidRPr="00AF62BF">
        <w:rPr>
          <w:rFonts w:ascii="Times New Roman" w:hAnsi="Times New Roman" w:cs="Times New Roman"/>
          <w:sz w:val="28"/>
          <w:szCs w:val="28"/>
        </w:rPr>
        <w:t>+ Giải ba: Không quá: 30.000 đồng/HS</w:t>
      </w:r>
    </w:p>
    <w:p w14:paraId="55140FD9" w14:textId="77777777" w:rsidR="00AF62BF" w:rsidRPr="00AF62BF" w:rsidRDefault="00AF62BF" w:rsidP="00AF62BF">
      <w:pPr>
        <w:spacing w:after="0" w:line="312" w:lineRule="auto"/>
        <w:ind w:left="737"/>
        <w:rPr>
          <w:rFonts w:ascii="Times New Roman" w:hAnsi="Times New Roman" w:cs="Times New Roman"/>
          <w:sz w:val="28"/>
          <w:szCs w:val="28"/>
        </w:rPr>
      </w:pPr>
      <w:r w:rsidRPr="00AF62BF">
        <w:rPr>
          <w:rFonts w:ascii="Times New Roman" w:hAnsi="Times New Roman" w:cs="Times New Roman"/>
          <w:sz w:val="28"/>
          <w:szCs w:val="28"/>
        </w:rPr>
        <w:t>+ Giải khuyến khích: Không quá: 20.000 đồng/HS</w:t>
      </w:r>
    </w:p>
    <w:p w14:paraId="7DB0D976" w14:textId="77777777" w:rsidR="00AF62BF" w:rsidRPr="00AF62BF" w:rsidRDefault="00AF62BF" w:rsidP="00AF62BF">
      <w:pPr>
        <w:shd w:val="clear" w:color="auto" w:fill="FFFFFF"/>
        <w:spacing w:after="0" w:line="312" w:lineRule="auto"/>
        <w:ind w:firstLine="720"/>
        <w:jc w:val="both"/>
        <w:rPr>
          <w:color w:val="000000"/>
          <w:sz w:val="26"/>
          <w:szCs w:val="26"/>
          <w:lang w:val="nl-NL"/>
        </w:rPr>
      </w:pPr>
      <w:r w:rsidRPr="00AF62BF">
        <w:rPr>
          <w:rFonts w:ascii="Times New Roman" w:hAnsi="Times New Roman" w:cs="Times New Roman"/>
          <w:color w:val="000000"/>
          <w:sz w:val="28"/>
          <w:szCs w:val="28"/>
          <w:lang w:val="nl-NL"/>
        </w:rPr>
        <w:t>Mức chi thưởng do ban giám hiệu mở rộng thống</w:t>
      </w:r>
      <w:r w:rsidRPr="00AF62BF">
        <w:rPr>
          <w:rFonts w:ascii="Times New Roman" w:hAnsi="Times New Roman" w:cs="Times New Roman"/>
          <w:color w:val="000000"/>
          <w:sz w:val="26"/>
          <w:szCs w:val="26"/>
          <w:lang w:val="nl-NL"/>
        </w:rPr>
        <w:t xml:space="preserve"> nhất.</w:t>
      </w:r>
      <w:r w:rsidRPr="00CC59CC">
        <w:rPr>
          <w:color w:val="000000"/>
          <w:sz w:val="26"/>
          <w:szCs w:val="26"/>
          <w:lang w:val="nl-NL"/>
        </w:rPr>
        <w:t xml:space="preserve">  </w:t>
      </w:r>
    </w:p>
    <w:p w14:paraId="049377B6" w14:textId="77777777" w:rsidR="00990E7C" w:rsidRPr="00990E7C" w:rsidRDefault="00990E7C" w:rsidP="00071A72">
      <w:pPr>
        <w:spacing w:before="120"/>
        <w:ind w:firstLine="720"/>
        <w:rPr>
          <w:rFonts w:ascii="Times New Roman" w:hAnsi="Times New Roman" w:cs="Times New Roman"/>
          <w:b/>
          <w:bCs/>
          <w:i/>
          <w:iCs/>
          <w:sz w:val="28"/>
          <w:szCs w:val="28"/>
        </w:rPr>
      </w:pPr>
      <w:r w:rsidRPr="00990E7C">
        <w:rPr>
          <w:rFonts w:ascii="Times New Roman" w:hAnsi="Times New Roman" w:cs="Times New Roman"/>
          <w:b/>
          <w:bCs/>
          <w:i/>
          <w:iCs/>
          <w:sz w:val="28"/>
          <w:szCs w:val="28"/>
        </w:rPr>
        <w:t>11.2. Chi phúc lợi tập thể</w:t>
      </w:r>
    </w:p>
    <w:p w14:paraId="28642DB4" w14:textId="77777777" w:rsidR="00990E7C" w:rsidRPr="00990E7C" w:rsidRDefault="004A5088" w:rsidP="003F4403">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0E7C" w:rsidRPr="00990E7C">
        <w:rPr>
          <w:rFonts w:ascii="Times New Roman" w:hAnsi="Times New Roman" w:cs="Times New Roman"/>
          <w:sz w:val="28"/>
          <w:szCs w:val="28"/>
        </w:rPr>
        <w:t>Hàng năm, từ nguồn kinh phí đơn vị xác định tiết kiệm được, đơn vị chi phúc lợi (đối với nhóm 4) theo cơ chế tài chính hiện hành. Thủ trưởng đơn vị chịu trách nhiệm cân đối và điều chỉnh mức chi phù hợp với tình hình thực tế tại đơn vị.</w:t>
      </w:r>
    </w:p>
    <w:p w14:paraId="263A08CA" w14:textId="77777777" w:rsidR="00990E7C" w:rsidRPr="00990E7C" w:rsidRDefault="004A5088" w:rsidP="003F4403">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Hàng quý, căn cứ vào kết quả hoạt động tài chính của quý trước (nếu là quý I thì căn cứ vào quý IV của năm trước liền kề) đơn vị</w:t>
      </w:r>
      <w:r w:rsidR="003F4403">
        <w:rPr>
          <w:rFonts w:ascii="Times New Roman" w:hAnsi="Times New Roman" w:cs="Times New Roman"/>
          <w:sz w:val="28"/>
          <w:szCs w:val="28"/>
        </w:rPr>
        <w:t xml:space="preserve"> </w:t>
      </w:r>
      <w:r w:rsidR="00990E7C" w:rsidRPr="00990E7C">
        <w:rPr>
          <w:rFonts w:ascii="Times New Roman" w:hAnsi="Times New Roman" w:cs="Times New Roman"/>
          <w:b/>
          <w:bCs/>
          <w:sz w:val="28"/>
          <w:szCs w:val="28"/>
        </w:rPr>
        <w:t>Tạm chi trước</w:t>
      </w:r>
      <w:r w:rsidR="00990E7C" w:rsidRPr="00990E7C">
        <w:rPr>
          <w:rFonts w:ascii="Times New Roman" w:hAnsi="Times New Roman" w:cs="Times New Roman"/>
          <w:sz w:val="28"/>
          <w:szCs w:val="28"/>
        </w:rPr>
        <w:t xml:space="preserve"> đối với các hoạt động phúc lợi động viên kịp thời người lao động phấn đấu hoàn thành nhiệm vụ được giao, mức chi theo qui định tại qui chế này.</w:t>
      </w:r>
    </w:p>
    <w:p w14:paraId="1B700247" w14:textId="77777777" w:rsidR="00990E7C" w:rsidRPr="00990E7C" w:rsidRDefault="004A5088" w:rsidP="003F4403">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Đối tượng được hưởng: Viên chức và người lao động xếp theo thang bảng lương tại thời điểm chi hỗ trợ;</w:t>
      </w:r>
    </w:p>
    <w:p w14:paraId="33142FEA" w14:textId="77777777" w:rsidR="00990E7C" w:rsidRPr="00990E7C" w:rsidRDefault="00990E7C" w:rsidP="004A5088">
      <w:pPr>
        <w:ind w:firstLine="360"/>
        <w:jc w:val="both"/>
        <w:rPr>
          <w:rFonts w:ascii="Times New Roman" w:hAnsi="Times New Roman" w:cs="Times New Roman"/>
          <w:sz w:val="28"/>
          <w:szCs w:val="28"/>
        </w:rPr>
      </w:pPr>
      <w:r w:rsidRPr="00990E7C">
        <w:rPr>
          <w:rFonts w:ascii="Times New Roman" w:hAnsi="Times New Roman" w:cs="Times New Roman"/>
          <w:sz w:val="28"/>
          <w:szCs w:val="28"/>
        </w:rPr>
        <w:t>Cụ thể:</w:t>
      </w:r>
    </w:p>
    <w:p w14:paraId="287F00D9" w14:textId="77777777" w:rsidR="00990E7C" w:rsidRPr="00990E7C" w:rsidRDefault="00990E7C" w:rsidP="004A5088">
      <w:pPr>
        <w:ind w:firstLine="360"/>
        <w:jc w:val="both"/>
        <w:rPr>
          <w:rFonts w:ascii="Times New Roman" w:hAnsi="Times New Roman" w:cs="Times New Roman"/>
          <w:b/>
          <w:bCs/>
          <w:i/>
          <w:iCs/>
          <w:sz w:val="28"/>
          <w:szCs w:val="28"/>
        </w:rPr>
      </w:pPr>
      <w:r w:rsidRPr="00990E7C">
        <w:rPr>
          <w:rFonts w:ascii="Times New Roman" w:hAnsi="Times New Roman" w:cs="Times New Roman"/>
          <w:b/>
          <w:bCs/>
          <w:i/>
          <w:iCs/>
          <w:sz w:val="28"/>
          <w:szCs w:val="28"/>
        </w:rPr>
        <w:t>11.2.1. Chi ngày lễ tết trong năm cho cá nhân</w:t>
      </w:r>
    </w:p>
    <w:p w14:paraId="2B503A55" w14:textId="77777777" w:rsidR="00990E7C" w:rsidRPr="00990E7C" w:rsidRDefault="00990E7C" w:rsidP="003F4403">
      <w:pPr>
        <w:ind w:firstLine="720"/>
        <w:jc w:val="both"/>
        <w:rPr>
          <w:rFonts w:ascii="Times New Roman" w:hAnsi="Times New Roman" w:cs="Times New Roman"/>
          <w:b/>
          <w:bCs/>
          <w:i/>
          <w:iCs/>
          <w:sz w:val="28"/>
          <w:szCs w:val="28"/>
        </w:rPr>
      </w:pPr>
      <w:r w:rsidRPr="00990E7C">
        <w:rPr>
          <w:rFonts w:ascii="Times New Roman" w:hAnsi="Times New Roman" w:cs="Times New Roman"/>
          <w:b/>
          <w:bCs/>
          <w:i/>
          <w:iCs/>
          <w:sz w:val="28"/>
          <w:szCs w:val="28"/>
        </w:rPr>
        <w:t>+ Đối tượng áp dụng</w:t>
      </w:r>
    </w:p>
    <w:p w14:paraId="3FDA9CE1" w14:textId="77777777" w:rsidR="00990E7C" w:rsidRPr="00990E7C" w:rsidRDefault="003F4403" w:rsidP="003F4403">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Cán bộ viên chức có thời gian công tác tại đơn vị đã hết thời gian tập sự.</w:t>
      </w:r>
    </w:p>
    <w:p w14:paraId="40C140F3" w14:textId="77777777" w:rsidR="00990E7C" w:rsidRPr="00990E7C" w:rsidRDefault="003F4403" w:rsidP="003F4403">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Những đối tượng không đủ điều kiện trên, căn cứ vào tình hình thực tế thủ trưởng đơn vị quyết định.</w:t>
      </w:r>
    </w:p>
    <w:p w14:paraId="50E5829E" w14:textId="77777777" w:rsidR="00990E7C" w:rsidRPr="00990E7C" w:rsidRDefault="00990E7C" w:rsidP="004A5088">
      <w:pPr>
        <w:ind w:firstLine="360"/>
        <w:jc w:val="both"/>
        <w:rPr>
          <w:rFonts w:ascii="Times New Roman" w:hAnsi="Times New Roman" w:cs="Times New Roman"/>
          <w:b/>
          <w:bCs/>
          <w:i/>
          <w:iCs/>
          <w:sz w:val="28"/>
          <w:szCs w:val="28"/>
        </w:rPr>
      </w:pPr>
      <w:r w:rsidRPr="00990E7C">
        <w:rPr>
          <w:rFonts w:ascii="Times New Roman" w:hAnsi="Times New Roman" w:cs="Times New Roman"/>
          <w:b/>
          <w:bCs/>
          <w:i/>
          <w:iCs/>
          <w:sz w:val="28"/>
          <w:szCs w:val="28"/>
        </w:rPr>
        <w:t>+ Mức chi cụ thể như sau:</w:t>
      </w:r>
    </w:p>
    <w:tbl>
      <w:tblPr>
        <w:tblW w:w="0" w:type="auto"/>
        <w:tblCellSpacing w:w="15" w:type="dxa"/>
        <w:tblCellMar>
          <w:left w:w="0" w:type="dxa"/>
          <w:right w:w="0" w:type="dxa"/>
        </w:tblCellMar>
        <w:tblLook w:val="04A0" w:firstRow="1" w:lastRow="0" w:firstColumn="1" w:lastColumn="0" w:noHBand="0" w:noVBand="1"/>
      </w:tblPr>
      <w:tblGrid>
        <w:gridCol w:w="965"/>
        <w:gridCol w:w="5656"/>
        <w:gridCol w:w="2768"/>
      </w:tblGrid>
      <w:tr w:rsidR="00990E7C" w:rsidRPr="00990E7C" w14:paraId="620C69CF" w14:textId="77777777" w:rsidTr="00133D5D">
        <w:trPr>
          <w:tblHeader/>
          <w:tblCellSpacing w:w="15" w:type="dxa"/>
        </w:trPr>
        <w:tc>
          <w:tcPr>
            <w:tcW w:w="9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D0C729" w14:textId="77777777" w:rsidR="00990E7C" w:rsidRPr="00990E7C" w:rsidRDefault="00990E7C" w:rsidP="003F4403">
            <w:pPr>
              <w:spacing w:after="0"/>
              <w:rPr>
                <w:rFonts w:ascii="Times New Roman" w:hAnsi="Times New Roman" w:cs="Times New Roman"/>
                <w:sz w:val="28"/>
                <w:szCs w:val="28"/>
              </w:rPr>
            </w:pPr>
            <w:r w:rsidRPr="00990E7C">
              <w:rPr>
                <w:rFonts w:ascii="Times New Roman" w:hAnsi="Times New Roman" w:cs="Times New Roman"/>
                <w:b/>
                <w:bCs/>
                <w:sz w:val="28"/>
                <w:szCs w:val="28"/>
              </w:rPr>
              <w:t>STT</w:t>
            </w:r>
          </w:p>
        </w:tc>
        <w:tc>
          <w:tcPr>
            <w:tcW w:w="58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75289D" w14:textId="77777777" w:rsidR="00990E7C" w:rsidRPr="00990E7C" w:rsidRDefault="00990E7C" w:rsidP="003F4403">
            <w:pPr>
              <w:spacing w:after="0"/>
              <w:rPr>
                <w:rFonts w:ascii="Times New Roman" w:hAnsi="Times New Roman" w:cs="Times New Roman"/>
                <w:sz w:val="28"/>
                <w:szCs w:val="28"/>
              </w:rPr>
            </w:pPr>
            <w:r w:rsidRPr="00990E7C">
              <w:rPr>
                <w:rFonts w:ascii="Times New Roman" w:hAnsi="Times New Roman" w:cs="Times New Roman"/>
                <w:b/>
                <w:bCs/>
                <w:sz w:val="28"/>
                <w:szCs w:val="28"/>
              </w:rPr>
              <w:t>Nội dung chi</w:t>
            </w:r>
          </w:p>
        </w:tc>
        <w:tc>
          <w:tcPr>
            <w:tcW w:w="2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A3FC21" w14:textId="77777777" w:rsidR="00990E7C" w:rsidRPr="00990E7C" w:rsidRDefault="00990E7C" w:rsidP="003F4403">
            <w:pPr>
              <w:spacing w:after="0"/>
              <w:rPr>
                <w:rFonts w:ascii="Times New Roman" w:hAnsi="Times New Roman" w:cs="Times New Roman"/>
                <w:sz w:val="28"/>
                <w:szCs w:val="28"/>
              </w:rPr>
            </w:pPr>
            <w:r w:rsidRPr="00990E7C">
              <w:rPr>
                <w:rFonts w:ascii="Times New Roman" w:hAnsi="Times New Roman" w:cs="Times New Roman"/>
                <w:b/>
                <w:bCs/>
                <w:sz w:val="28"/>
                <w:szCs w:val="28"/>
              </w:rPr>
              <w:t>Số tiền/người (đồng)</w:t>
            </w:r>
          </w:p>
        </w:tc>
      </w:tr>
      <w:tr w:rsidR="00990E7C" w:rsidRPr="00990E7C" w14:paraId="1F083756" w14:textId="77777777" w:rsidTr="00133D5D">
        <w:trPr>
          <w:tblCellSpacing w:w="15" w:type="dxa"/>
        </w:trPr>
        <w:tc>
          <w:tcPr>
            <w:tcW w:w="9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4412A7" w14:textId="77777777" w:rsidR="00990E7C" w:rsidRPr="00990E7C" w:rsidRDefault="00990E7C" w:rsidP="003F4403">
            <w:pPr>
              <w:spacing w:after="0"/>
              <w:rPr>
                <w:rFonts w:ascii="Times New Roman" w:hAnsi="Times New Roman" w:cs="Times New Roman"/>
                <w:sz w:val="28"/>
                <w:szCs w:val="28"/>
              </w:rPr>
            </w:pPr>
            <w:r w:rsidRPr="00990E7C">
              <w:rPr>
                <w:rFonts w:ascii="Times New Roman" w:hAnsi="Times New Roman" w:cs="Times New Roman"/>
                <w:sz w:val="28"/>
                <w:szCs w:val="28"/>
              </w:rPr>
              <w:t>1</w:t>
            </w:r>
          </w:p>
        </w:tc>
        <w:tc>
          <w:tcPr>
            <w:tcW w:w="58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8C4C15" w14:textId="77777777" w:rsidR="00990E7C" w:rsidRPr="00990E7C" w:rsidRDefault="00990E7C" w:rsidP="003F4403">
            <w:pPr>
              <w:spacing w:after="0"/>
              <w:rPr>
                <w:rFonts w:ascii="Times New Roman" w:hAnsi="Times New Roman" w:cs="Times New Roman"/>
                <w:sz w:val="28"/>
                <w:szCs w:val="28"/>
              </w:rPr>
            </w:pPr>
            <w:r w:rsidRPr="00990E7C">
              <w:rPr>
                <w:rFonts w:ascii="Times New Roman" w:hAnsi="Times New Roman" w:cs="Times New Roman"/>
                <w:b/>
                <w:bCs/>
                <w:sz w:val="28"/>
                <w:szCs w:val="28"/>
              </w:rPr>
              <w:t>Tết dương lịch</w:t>
            </w:r>
          </w:p>
        </w:tc>
        <w:tc>
          <w:tcPr>
            <w:tcW w:w="2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4FC367" w14:textId="77777777" w:rsidR="00990E7C" w:rsidRPr="00990E7C" w:rsidRDefault="00071A72" w:rsidP="003F4403">
            <w:pPr>
              <w:spacing w:after="0"/>
              <w:rPr>
                <w:rFonts w:ascii="Times New Roman" w:hAnsi="Times New Roman" w:cs="Times New Roman"/>
                <w:sz w:val="28"/>
                <w:szCs w:val="28"/>
              </w:rPr>
            </w:pPr>
            <w:r>
              <w:rPr>
                <w:rFonts w:ascii="Times New Roman" w:hAnsi="Times New Roman" w:cs="Times New Roman"/>
                <w:sz w:val="28"/>
                <w:szCs w:val="28"/>
              </w:rPr>
              <w:t>100.000 đồng</w:t>
            </w:r>
          </w:p>
        </w:tc>
      </w:tr>
      <w:tr w:rsidR="00990E7C" w:rsidRPr="00990E7C" w14:paraId="19A61EB3" w14:textId="77777777" w:rsidTr="00133D5D">
        <w:trPr>
          <w:tblCellSpacing w:w="15" w:type="dxa"/>
        </w:trPr>
        <w:tc>
          <w:tcPr>
            <w:tcW w:w="9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3FADD2" w14:textId="77777777" w:rsidR="00990E7C" w:rsidRPr="00990E7C" w:rsidRDefault="00990E7C" w:rsidP="003F4403">
            <w:pPr>
              <w:spacing w:after="0"/>
              <w:rPr>
                <w:rFonts w:ascii="Times New Roman" w:hAnsi="Times New Roman" w:cs="Times New Roman"/>
                <w:sz w:val="28"/>
                <w:szCs w:val="28"/>
              </w:rPr>
            </w:pPr>
            <w:r w:rsidRPr="00990E7C">
              <w:rPr>
                <w:rFonts w:ascii="Times New Roman" w:hAnsi="Times New Roman" w:cs="Times New Roman"/>
                <w:sz w:val="28"/>
                <w:szCs w:val="28"/>
              </w:rPr>
              <w:t>2</w:t>
            </w:r>
          </w:p>
        </w:tc>
        <w:tc>
          <w:tcPr>
            <w:tcW w:w="58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FC0105" w14:textId="77777777" w:rsidR="00133D5D" w:rsidRDefault="00133D5D" w:rsidP="003F4403">
            <w:pPr>
              <w:spacing w:after="0"/>
              <w:rPr>
                <w:rFonts w:ascii="Times New Roman" w:hAnsi="Times New Roman" w:cs="Times New Roman"/>
                <w:b/>
                <w:bCs/>
                <w:color w:val="FF0000"/>
                <w:sz w:val="28"/>
                <w:szCs w:val="28"/>
              </w:rPr>
            </w:pPr>
            <w:r w:rsidRPr="00133D5D">
              <w:rPr>
                <w:rFonts w:ascii="Times New Roman" w:hAnsi="Times New Roman" w:cs="Times New Roman"/>
                <w:b/>
                <w:bCs/>
                <w:color w:val="FF0000"/>
                <w:sz w:val="28"/>
                <w:szCs w:val="28"/>
              </w:rPr>
              <w:t xml:space="preserve">- </w:t>
            </w:r>
            <w:r w:rsidR="00990E7C" w:rsidRPr="00133D5D">
              <w:rPr>
                <w:rFonts w:ascii="Times New Roman" w:hAnsi="Times New Roman" w:cs="Times New Roman"/>
                <w:b/>
                <w:bCs/>
                <w:color w:val="FF0000"/>
                <w:sz w:val="28"/>
                <w:szCs w:val="28"/>
              </w:rPr>
              <w:t>Tết âm lịch</w:t>
            </w:r>
            <w:r>
              <w:rPr>
                <w:rFonts w:ascii="Times New Roman" w:hAnsi="Times New Roman" w:cs="Times New Roman"/>
                <w:b/>
                <w:bCs/>
                <w:color w:val="FF0000"/>
                <w:sz w:val="28"/>
                <w:szCs w:val="28"/>
              </w:rPr>
              <w:t xml:space="preserve"> </w:t>
            </w:r>
          </w:p>
          <w:p w14:paraId="70BFEB57" w14:textId="77777777" w:rsidR="00133D5D" w:rsidRPr="00133D5D" w:rsidRDefault="00133D5D" w:rsidP="003F4403">
            <w:pPr>
              <w:spacing w:after="0"/>
              <w:rPr>
                <w:rFonts w:ascii="Times New Roman" w:hAnsi="Times New Roman" w:cs="Times New Roman"/>
                <w:bCs/>
                <w:color w:val="FF0000"/>
                <w:sz w:val="28"/>
                <w:szCs w:val="28"/>
              </w:rPr>
            </w:pPr>
            <w:r w:rsidRPr="00133D5D">
              <w:rPr>
                <w:rFonts w:ascii="Times New Roman" w:hAnsi="Times New Roman" w:cs="Times New Roman"/>
                <w:bCs/>
                <w:color w:val="FF0000"/>
                <w:sz w:val="28"/>
                <w:szCs w:val="28"/>
              </w:rPr>
              <w:t>+ Đối với viên chức, người lao động từ 12 t</w:t>
            </w:r>
            <w:r>
              <w:rPr>
                <w:rFonts w:ascii="Times New Roman" w:hAnsi="Times New Roman" w:cs="Times New Roman"/>
                <w:bCs/>
                <w:color w:val="FF0000"/>
                <w:sz w:val="28"/>
                <w:szCs w:val="28"/>
              </w:rPr>
              <w:t>háng</w:t>
            </w:r>
            <w:r w:rsidRPr="00133D5D">
              <w:rPr>
                <w:rFonts w:ascii="Times New Roman" w:hAnsi="Times New Roman" w:cs="Times New Roman"/>
                <w:bCs/>
                <w:color w:val="FF0000"/>
                <w:sz w:val="28"/>
                <w:szCs w:val="28"/>
              </w:rPr>
              <w:t xml:space="preserve"> trở lên</w:t>
            </w:r>
          </w:p>
          <w:p w14:paraId="0DB4503C" w14:textId="77777777" w:rsidR="00990E7C" w:rsidRPr="00133D5D" w:rsidRDefault="00133D5D" w:rsidP="003F4403">
            <w:pPr>
              <w:spacing w:after="0"/>
              <w:rPr>
                <w:rFonts w:ascii="Times New Roman" w:hAnsi="Times New Roman" w:cs="Times New Roman"/>
                <w:bCs/>
                <w:color w:val="FF0000"/>
                <w:sz w:val="28"/>
                <w:szCs w:val="28"/>
              </w:rPr>
            </w:pPr>
            <w:r w:rsidRPr="00133D5D">
              <w:rPr>
                <w:rFonts w:ascii="Times New Roman" w:hAnsi="Times New Roman" w:cs="Times New Roman"/>
                <w:bCs/>
                <w:color w:val="FF0000"/>
                <w:sz w:val="28"/>
                <w:szCs w:val="28"/>
              </w:rPr>
              <w:t xml:space="preserve"> + Đối với giáo viên hợp đồng nhà trường dưới 12 tháng</w:t>
            </w:r>
          </w:p>
          <w:p w14:paraId="5976C95D" w14:textId="77777777" w:rsidR="00133D5D" w:rsidRPr="00133D5D" w:rsidRDefault="00133D5D" w:rsidP="003F4403">
            <w:pPr>
              <w:spacing w:after="0"/>
              <w:rPr>
                <w:rFonts w:ascii="Times New Roman" w:hAnsi="Times New Roman" w:cs="Times New Roman"/>
                <w:color w:val="FF0000"/>
                <w:sz w:val="28"/>
                <w:szCs w:val="28"/>
              </w:rPr>
            </w:pPr>
            <w:r w:rsidRPr="00133D5D">
              <w:rPr>
                <w:rFonts w:ascii="Times New Roman" w:hAnsi="Times New Roman" w:cs="Times New Roman"/>
                <w:bCs/>
                <w:color w:val="FF0000"/>
                <w:sz w:val="28"/>
                <w:szCs w:val="28"/>
              </w:rPr>
              <w:t>+ Đối với bảo vệ</w:t>
            </w:r>
          </w:p>
        </w:tc>
        <w:tc>
          <w:tcPr>
            <w:tcW w:w="2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17DE23" w14:textId="77777777" w:rsidR="00990E7C" w:rsidRPr="00133D5D" w:rsidRDefault="00071A72" w:rsidP="00133D5D">
            <w:pPr>
              <w:spacing w:before="240" w:after="120"/>
              <w:rPr>
                <w:rFonts w:ascii="Times New Roman" w:hAnsi="Times New Roman" w:cs="Times New Roman"/>
                <w:color w:val="FF0000"/>
                <w:sz w:val="28"/>
                <w:szCs w:val="28"/>
              </w:rPr>
            </w:pPr>
            <w:r w:rsidRPr="00133D5D">
              <w:rPr>
                <w:rFonts w:ascii="Times New Roman" w:hAnsi="Times New Roman" w:cs="Times New Roman"/>
                <w:color w:val="FF0000"/>
                <w:sz w:val="28"/>
                <w:szCs w:val="28"/>
              </w:rPr>
              <w:t>1.500.000 đồng</w:t>
            </w:r>
          </w:p>
          <w:p w14:paraId="57B1A706" w14:textId="77777777" w:rsidR="00133D5D" w:rsidRPr="00133D5D" w:rsidRDefault="00133D5D" w:rsidP="00133D5D">
            <w:pPr>
              <w:spacing w:before="360" w:after="120"/>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Pr="00133D5D">
              <w:rPr>
                <w:rFonts w:ascii="Times New Roman" w:hAnsi="Times New Roman" w:cs="Times New Roman"/>
                <w:color w:val="FF0000"/>
                <w:sz w:val="28"/>
                <w:szCs w:val="28"/>
              </w:rPr>
              <w:t>750.000 đồng</w:t>
            </w:r>
          </w:p>
          <w:p w14:paraId="556187DD" w14:textId="77777777" w:rsidR="00133D5D" w:rsidRPr="00133D5D" w:rsidRDefault="00133D5D" w:rsidP="00133D5D">
            <w:pPr>
              <w:spacing w:before="120" w:after="120"/>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Pr="00133D5D">
              <w:rPr>
                <w:rFonts w:ascii="Times New Roman" w:hAnsi="Times New Roman" w:cs="Times New Roman"/>
                <w:color w:val="FF0000"/>
                <w:sz w:val="28"/>
                <w:szCs w:val="28"/>
              </w:rPr>
              <w:t>500.000</w:t>
            </w:r>
            <w:r>
              <w:rPr>
                <w:rFonts w:ascii="Times New Roman" w:hAnsi="Times New Roman" w:cs="Times New Roman"/>
                <w:color w:val="FF0000"/>
                <w:sz w:val="28"/>
                <w:szCs w:val="28"/>
              </w:rPr>
              <w:t xml:space="preserve"> đồng</w:t>
            </w:r>
          </w:p>
        </w:tc>
      </w:tr>
      <w:tr w:rsidR="00990E7C" w:rsidRPr="00990E7C" w14:paraId="5754539D" w14:textId="77777777" w:rsidTr="00133D5D">
        <w:trPr>
          <w:tblCellSpacing w:w="15" w:type="dxa"/>
        </w:trPr>
        <w:tc>
          <w:tcPr>
            <w:tcW w:w="9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F484B5" w14:textId="77777777" w:rsidR="00990E7C" w:rsidRPr="00990E7C" w:rsidRDefault="00990E7C" w:rsidP="003F4403">
            <w:pPr>
              <w:spacing w:after="0"/>
              <w:rPr>
                <w:rFonts w:ascii="Times New Roman" w:hAnsi="Times New Roman" w:cs="Times New Roman"/>
                <w:sz w:val="28"/>
                <w:szCs w:val="28"/>
              </w:rPr>
            </w:pPr>
            <w:r w:rsidRPr="00990E7C">
              <w:rPr>
                <w:rFonts w:ascii="Times New Roman" w:hAnsi="Times New Roman" w:cs="Times New Roman"/>
                <w:sz w:val="28"/>
                <w:szCs w:val="28"/>
              </w:rPr>
              <w:t>3</w:t>
            </w:r>
          </w:p>
        </w:tc>
        <w:tc>
          <w:tcPr>
            <w:tcW w:w="58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93D8C4" w14:textId="77777777" w:rsidR="00990E7C" w:rsidRPr="00990E7C" w:rsidRDefault="00990E7C" w:rsidP="003F4403">
            <w:pPr>
              <w:spacing w:after="0"/>
              <w:rPr>
                <w:rFonts w:ascii="Times New Roman" w:hAnsi="Times New Roman" w:cs="Times New Roman"/>
                <w:sz w:val="28"/>
                <w:szCs w:val="28"/>
              </w:rPr>
            </w:pPr>
            <w:r w:rsidRPr="00990E7C">
              <w:rPr>
                <w:rFonts w:ascii="Times New Roman" w:hAnsi="Times New Roman" w:cs="Times New Roman"/>
                <w:b/>
                <w:bCs/>
                <w:sz w:val="28"/>
                <w:szCs w:val="28"/>
              </w:rPr>
              <w:t>Ngày giỗ tổ Hùng Vương</w:t>
            </w:r>
          </w:p>
        </w:tc>
        <w:tc>
          <w:tcPr>
            <w:tcW w:w="2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EF95D8" w14:textId="77777777" w:rsidR="00990E7C" w:rsidRPr="00990E7C" w:rsidRDefault="00071A72" w:rsidP="003F4403">
            <w:pPr>
              <w:spacing w:after="0"/>
              <w:rPr>
                <w:rFonts w:ascii="Times New Roman" w:hAnsi="Times New Roman" w:cs="Times New Roman"/>
                <w:sz w:val="28"/>
                <w:szCs w:val="28"/>
              </w:rPr>
            </w:pPr>
            <w:r>
              <w:rPr>
                <w:rFonts w:ascii="Times New Roman" w:hAnsi="Times New Roman" w:cs="Times New Roman"/>
                <w:sz w:val="28"/>
                <w:szCs w:val="28"/>
              </w:rPr>
              <w:t>100.000 đồng</w:t>
            </w:r>
          </w:p>
        </w:tc>
      </w:tr>
      <w:tr w:rsidR="00990E7C" w:rsidRPr="00990E7C" w14:paraId="1DC01127" w14:textId="77777777" w:rsidTr="00133D5D">
        <w:trPr>
          <w:tblCellSpacing w:w="15" w:type="dxa"/>
        </w:trPr>
        <w:tc>
          <w:tcPr>
            <w:tcW w:w="9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188733" w14:textId="77777777" w:rsidR="00990E7C" w:rsidRPr="00990E7C" w:rsidRDefault="00990E7C" w:rsidP="003F4403">
            <w:pPr>
              <w:spacing w:after="0"/>
              <w:rPr>
                <w:rFonts w:ascii="Times New Roman" w:hAnsi="Times New Roman" w:cs="Times New Roman"/>
                <w:sz w:val="28"/>
                <w:szCs w:val="28"/>
              </w:rPr>
            </w:pPr>
            <w:r w:rsidRPr="00990E7C">
              <w:rPr>
                <w:rFonts w:ascii="Times New Roman" w:hAnsi="Times New Roman" w:cs="Times New Roman"/>
                <w:sz w:val="28"/>
                <w:szCs w:val="28"/>
              </w:rPr>
              <w:t>4</w:t>
            </w:r>
          </w:p>
        </w:tc>
        <w:tc>
          <w:tcPr>
            <w:tcW w:w="58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078F37" w14:textId="77777777" w:rsidR="00990E7C" w:rsidRPr="00990E7C" w:rsidRDefault="00990E7C" w:rsidP="003F4403">
            <w:pPr>
              <w:spacing w:after="0"/>
              <w:rPr>
                <w:rFonts w:ascii="Times New Roman" w:hAnsi="Times New Roman" w:cs="Times New Roman"/>
                <w:sz w:val="28"/>
                <w:szCs w:val="28"/>
              </w:rPr>
            </w:pPr>
            <w:r w:rsidRPr="00990E7C">
              <w:rPr>
                <w:rFonts w:ascii="Times New Roman" w:hAnsi="Times New Roman" w:cs="Times New Roman"/>
                <w:b/>
                <w:bCs/>
                <w:sz w:val="28"/>
                <w:szCs w:val="28"/>
              </w:rPr>
              <w:t>Ngày 30/4 - 1/5</w:t>
            </w:r>
          </w:p>
        </w:tc>
        <w:tc>
          <w:tcPr>
            <w:tcW w:w="2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0DE2BC" w14:textId="77777777" w:rsidR="00990E7C" w:rsidRPr="00990E7C" w:rsidRDefault="00071A72" w:rsidP="003F4403">
            <w:pPr>
              <w:spacing w:after="0"/>
              <w:rPr>
                <w:rFonts w:ascii="Times New Roman" w:hAnsi="Times New Roman" w:cs="Times New Roman"/>
                <w:sz w:val="28"/>
                <w:szCs w:val="28"/>
              </w:rPr>
            </w:pPr>
            <w:r>
              <w:rPr>
                <w:rFonts w:ascii="Times New Roman" w:hAnsi="Times New Roman" w:cs="Times New Roman"/>
                <w:sz w:val="28"/>
                <w:szCs w:val="28"/>
              </w:rPr>
              <w:t>100.000 đồng</w:t>
            </w:r>
          </w:p>
        </w:tc>
      </w:tr>
      <w:tr w:rsidR="00990E7C" w:rsidRPr="00990E7C" w14:paraId="67573E57" w14:textId="77777777" w:rsidTr="00133D5D">
        <w:trPr>
          <w:tblCellSpacing w:w="15" w:type="dxa"/>
        </w:trPr>
        <w:tc>
          <w:tcPr>
            <w:tcW w:w="9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5ECA40" w14:textId="77777777" w:rsidR="00990E7C" w:rsidRPr="00990E7C" w:rsidRDefault="00990E7C" w:rsidP="003F4403">
            <w:pPr>
              <w:spacing w:after="0"/>
              <w:rPr>
                <w:rFonts w:ascii="Times New Roman" w:hAnsi="Times New Roman" w:cs="Times New Roman"/>
                <w:sz w:val="28"/>
                <w:szCs w:val="28"/>
              </w:rPr>
            </w:pPr>
            <w:r w:rsidRPr="00990E7C">
              <w:rPr>
                <w:rFonts w:ascii="Times New Roman" w:hAnsi="Times New Roman" w:cs="Times New Roman"/>
                <w:sz w:val="28"/>
                <w:szCs w:val="28"/>
              </w:rPr>
              <w:lastRenderedPageBreak/>
              <w:t>5</w:t>
            </w:r>
          </w:p>
        </w:tc>
        <w:tc>
          <w:tcPr>
            <w:tcW w:w="58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81E53A" w14:textId="77777777" w:rsidR="00990E7C" w:rsidRPr="00990E7C" w:rsidRDefault="00990E7C" w:rsidP="003F4403">
            <w:pPr>
              <w:spacing w:after="0"/>
              <w:rPr>
                <w:rFonts w:ascii="Times New Roman" w:hAnsi="Times New Roman" w:cs="Times New Roman"/>
                <w:sz w:val="28"/>
                <w:szCs w:val="28"/>
              </w:rPr>
            </w:pPr>
            <w:r w:rsidRPr="00990E7C">
              <w:rPr>
                <w:rFonts w:ascii="Times New Roman" w:hAnsi="Times New Roman" w:cs="Times New Roman"/>
                <w:b/>
                <w:bCs/>
                <w:sz w:val="28"/>
                <w:szCs w:val="28"/>
              </w:rPr>
              <w:t>Ngày 2/9</w:t>
            </w:r>
          </w:p>
        </w:tc>
        <w:tc>
          <w:tcPr>
            <w:tcW w:w="27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438BCF" w14:textId="77777777" w:rsidR="00990E7C" w:rsidRPr="00990E7C" w:rsidRDefault="00071A72" w:rsidP="003F4403">
            <w:pPr>
              <w:spacing w:after="0"/>
              <w:rPr>
                <w:rFonts w:ascii="Times New Roman" w:hAnsi="Times New Roman" w:cs="Times New Roman"/>
                <w:sz w:val="28"/>
                <w:szCs w:val="28"/>
              </w:rPr>
            </w:pPr>
            <w:r>
              <w:rPr>
                <w:rFonts w:ascii="Times New Roman" w:hAnsi="Times New Roman" w:cs="Times New Roman"/>
                <w:sz w:val="28"/>
                <w:szCs w:val="28"/>
              </w:rPr>
              <w:t>100.000 đồng</w:t>
            </w:r>
          </w:p>
        </w:tc>
      </w:tr>
    </w:tbl>
    <w:p w14:paraId="18FF8E03"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b/>
          <w:bCs/>
          <w:i/>
          <w:iCs/>
          <w:sz w:val="28"/>
          <w:szCs w:val="28"/>
        </w:rPr>
        <w:t>11.2.</w:t>
      </w:r>
      <w:proofErr w:type="gramStart"/>
      <w:r w:rsidRPr="00990E7C">
        <w:rPr>
          <w:rFonts w:ascii="Times New Roman" w:hAnsi="Times New Roman" w:cs="Times New Roman"/>
          <w:b/>
          <w:bCs/>
          <w:i/>
          <w:iCs/>
          <w:sz w:val="28"/>
          <w:szCs w:val="28"/>
        </w:rPr>
        <w:t>2.Các</w:t>
      </w:r>
      <w:proofErr w:type="gramEnd"/>
      <w:r w:rsidRPr="00990E7C">
        <w:rPr>
          <w:rFonts w:ascii="Times New Roman" w:hAnsi="Times New Roman" w:cs="Times New Roman"/>
          <w:b/>
          <w:bCs/>
          <w:i/>
          <w:iCs/>
          <w:sz w:val="28"/>
          <w:szCs w:val="28"/>
        </w:rPr>
        <w:t xml:space="preserve"> ngày lễ khác</w:t>
      </w:r>
    </w:p>
    <w:tbl>
      <w:tblPr>
        <w:tblW w:w="0" w:type="auto"/>
        <w:tblCellSpacing w:w="15" w:type="dxa"/>
        <w:tblCellMar>
          <w:left w:w="0" w:type="dxa"/>
          <w:right w:w="0" w:type="dxa"/>
        </w:tblCellMar>
        <w:tblLook w:val="04A0" w:firstRow="1" w:lastRow="0" w:firstColumn="1" w:lastColumn="0" w:noHBand="0" w:noVBand="1"/>
      </w:tblPr>
      <w:tblGrid>
        <w:gridCol w:w="965"/>
        <w:gridCol w:w="5526"/>
        <w:gridCol w:w="2898"/>
      </w:tblGrid>
      <w:tr w:rsidR="00990E7C" w:rsidRPr="00990E7C" w14:paraId="0620CED8" w14:textId="77777777" w:rsidTr="003F4403">
        <w:trPr>
          <w:trHeight w:val="530"/>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F7CCFA" w14:textId="77777777" w:rsidR="00990E7C" w:rsidRPr="00990E7C" w:rsidRDefault="00990E7C" w:rsidP="00071A72">
            <w:pPr>
              <w:spacing w:after="0" w:line="240" w:lineRule="auto"/>
              <w:rPr>
                <w:rFonts w:ascii="Times New Roman" w:hAnsi="Times New Roman" w:cs="Times New Roman"/>
                <w:sz w:val="28"/>
                <w:szCs w:val="28"/>
              </w:rPr>
            </w:pPr>
            <w:r w:rsidRPr="00990E7C">
              <w:rPr>
                <w:rFonts w:ascii="Times New Roman" w:hAnsi="Times New Roman" w:cs="Times New Roman"/>
                <w:b/>
                <w:bCs/>
                <w:sz w:val="28"/>
                <w:szCs w:val="28"/>
              </w:rPr>
              <w:t>STT</w:t>
            </w:r>
          </w:p>
        </w:tc>
        <w:tc>
          <w:tcPr>
            <w:tcW w:w="57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7F5C07" w14:textId="77777777" w:rsidR="00990E7C" w:rsidRPr="00990E7C" w:rsidRDefault="00990E7C" w:rsidP="00071A72">
            <w:pPr>
              <w:spacing w:after="0" w:line="240" w:lineRule="auto"/>
              <w:rPr>
                <w:rFonts w:ascii="Times New Roman" w:hAnsi="Times New Roman" w:cs="Times New Roman"/>
                <w:sz w:val="28"/>
                <w:szCs w:val="28"/>
              </w:rPr>
            </w:pPr>
            <w:r w:rsidRPr="00990E7C">
              <w:rPr>
                <w:rFonts w:ascii="Times New Roman" w:hAnsi="Times New Roman" w:cs="Times New Roman"/>
                <w:b/>
                <w:bCs/>
                <w:sz w:val="28"/>
                <w:szCs w:val="28"/>
              </w:rPr>
              <w:t>Nội dung chi</w:t>
            </w:r>
          </w:p>
        </w:tc>
        <w:tc>
          <w:tcPr>
            <w:tcW w:w="29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FA3DC6" w14:textId="77777777" w:rsidR="00990E7C" w:rsidRPr="00990E7C" w:rsidRDefault="00990E7C" w:rsidP="003F4403">
            <w:pPr>
              <w:spacing w:after="0"/>
              <w:rPr>
                <w:rFonts w:ascii="Times New Roman" w:hAnsi="Times New Roman" w:cs="Times New Roman"/>
                <w:sz w:val="28"/>
                <w:szCs w:val="28"/>
              </w:rPr>
            </w:pPr>
            <w:r w:rsidRPr="00990E7C">
              <w:rPr>
                <w:rFonts w:ascii="Times New Roman" w:hAnsi="Times New Roman" w:cs="Times New Roman"/>
                <w:b/>
                <w:bCs/>
                <w:sz w:val="28"/>
                <w:szCs w:val="28"/>
              </w:rPr>
              <w:t>Số tiền /người (đồng)</w:t>
            </w:r>
          </w:p>
        </w:tc>
      </w:tr>
      <w:tr w:rsidR="00990E7C" w:rsidRPr="00990E7C" w14:paraId="0F5C5277" w14:textId="77777777" w:rsidTr="003F44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ABD5E3" w14:textId="77777777" w:rsidR="00990E7C" w:rsidRPr="00990E7C" w:rsidRDefault="00990E7C" w:rsidP="00071A72">
            <w:pPr>
              <w:spacing w:after="0" w:line="240" w:lineRule="auto"/>
              <w:rPr>
                <w:rFonts w:ascii="Times New Roman" w:hAnsi="Times New Roman" w:cs="Times New Roman"/>
                <w:sz w:val="28"/>
                <w:szCs w:val="28"/>
              </w:rPr>
            </w:pPr>
            <w:r w:rsidRPr="00990E7C">
              <w:rPr>
                <w:rFonts w:ascii="Times New Roman" w:hAnsi="Times New Roman" w:cs="Times New Roman"/>
                <w:sz w:val="28"/>
                <w:szCs w:val="28"/>
              </w:rPr>
              <w:t>1</w:t>
            </w:r>
          </w:p>
        </w:tc>
        <w:tc>
          <w:tcPr>
            <w:tcW w:w="57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393FC0" w14:textId="77777777" w:rsidR="00990E7C" w:rsidRPr="00990E7C" w:rsidRDefault="00990E7C" w:rsidP="00071A72">
            <w:pPr>
              <w:spacing w:after="0" w:line="240" w:lineRule="auto"/>
              <w:rPr>
                <w:rFonts w:ascii="Times New Roman" w:hAnsi="Times New Roman" w:cs="Times New Roman"/>
                <w:sz w:val="28"/>
                <w:szCs w:val="28"/>
              </w:rPr>
            </w:pPr>
            <w:r w:rsidRPr="00990E7C">
              <w:rPr>
                <w:rFonts w:ascii="Times New Roman" w:hAnsi="Times New Roman" w:cs="Times New Roman"/>
                <w:sz w:val="28"/>
                <w:szCs w:val="28"/>
              </w:rPr>
              <w:t>Ngày 20/11 (đối với ngành GD)</w:t>
            </w:r>
          </w:p>
        </w:tc>
        <w:tc>
          <w:tcPr>
            <w:tcW w:w="29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4FA43B" w14:textId="77777777" w:rsidR="00990E7C" w:rsidRPr="00990E7C" w:rsidRDefault="00071A72" w:rsidP="003F4403">
            <w:pPr>
              <w:spacing w:after="0"/>
              <w:rPr>
                <w:rFonts w:ascii="Times New Roman" w:hAnsi="Times New Roman" w:cs="Times New Roman"/>
                <w:sz w:val="28"/>
                <w:szCs w:val="28"/>
              </w:rPr>
            </w:pPr>
            <w:r>
              <w:rPr>
                <w:rFonts w:ascii="Times New Roman" w:hAnsi="Times New Roman" w:cs="Times New Roman"/>
                <w:sz w:val="28"/>
                <w:szCs w:val="28"/>
              </w:rPr>
              <w:t>1.000.000 đồng</w:t>
            </w:r>
          </w:p>
        </w:tc>
      </w:tr>
      <w:tr w:rsidR="00990E7C" w:rsidRPr="00990E7C" w14:paraId="34DC17CA" w14:textId="77777777" w:rsidTr="003F44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D44957" w14:textId="77777777" w:rsidR="00990E7C" w:rsidRPr="00990E7C" w:rsidRDefault="00071A72" w:rsidP="00071A72">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7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0E6B97" w14:textId="77777777" w:rsidR="00990E7C" w:rsidRPr="00990E7C" w:rsidRDefault="00990E7C" w:rsidP="00071A72">
            <w:pPr>
              <w:spacing w:after="0" w:line="240" w:lineRule="auto"/>
              <w:rPr>
                <w:rFonts w:ascii="Times New Roman" w:hAnsi="Times New Roman" w:cs="Times New Roman"/>
                <w:sz w:val="28"/>
                <w:szCs w:val="28"/>
              </w:rPr>
            </w:pPr>
            <w:r w:rsidRPr="00990E7C">
              <w:rPr>
                <w:rFonts w:ascii="Times New Roman" w:hAnsi="Times New Roman" w:cs="Times New Roman"/>
                <w:sz w:val="28"/>
                <w:szCs w:val="28"/>
              </w:rPr>
              <w:t>Ngày 8/3 đối với CBVC nữ</w:t>
            </w:r>
          </w:p>
        </w:tc>
        <w:tc>
          <w:tcPr>
            <w:tcW w:w="29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4269A7" w14:textId="77777777" w:rsidR="00990E7C" w:rsidRPr="00990E7C" w:rsidRDefault="00071A72" w:rsidP="003F4403">
            <w:pPr>
              <w:spacing w:after="0"/>
              <w:rPr>
                <w:rFonts w:ascii="Times New Roman" w:hAnsi="Times New Roman" w:cs="Times New Roman"/>
                <w:sz w:val="28"/>
                <w:szCs w:val="28"/>
              </w:rPr>
            </w:pPr>
            <w:r>
              <w:rPr>
                <w:rFonts w:ascii="Times New Roman" w:hAnsi="Times New Roman" w:cs="Times New Roman"/>
                <w:sz w:val="28"/>
                <w:szCs w:val="28"/>
              </w:rPr>
              <w:t>100.000 đồng</w:t>
            </w:r>
          </w:p>
        </w:tc>
      </w:tr>
      <w:tr w:rsidR="00990E7C" w:rsidRPr="00990E7C" w14:paraId="40BC41BD" w14:textId="77777777" w:rsidTr="003F44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897E57" w14:textId="77777777" w:rsidR="00990E7C" w:rsidRPr="00990E7C" w:rsidRDefault="00071A72" w:rsidP="00071A72">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57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C0C745" w14:textId="77777777" w:rsidR="00990E7C" w:rsidRPr="00990E7C" w:rsidRDefault="00990E7C" w:rsidP="00071A72">
            <w:pPr>
              <w:spacing w:after="0" w:line="240" w:lineRule="auto"/>
              <w:rPr>
                <w:rFonts w:ascii="Times New Roman" w:hAnsi="Times New Roman" w:cs="Times New Roman"/>
                <w:sz w:val="28"/>
                <w:szCs w:val="28"/>
              </w:rPr>
            </w:pPr>
            <w:r w:rsidRPr="00990E7C">
              <w:rPr>
                <w:rFonts w:ascii="Times New Roman" w:hAnsi="Times New Roman" w:cs="Times New Roman"/>
                <w:sz w:val="28"/>
                <w:szCs w:val="28"/>
              </w:rPr>
              <w:t>Ngày 20/10 đối với CBVC nữ</w:t>
            </w:r>
          </w:p>
        </w:tc>
        <w:tc>
          <w:tcPr>
            <w:tcW w:w="29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A958B1" w14:textId="77777777" w:rsidR="00990E7C" w:rsidRPr="00990E7C" w:rsidRDefault="00071A72" w:rsidP="003F4403">
            <w:pPr>
              <w:spacing w:after="0"/>
              <w:rPr>
                <w:rFonts w:ascii="Times New Roman" w:hAnsi="Times New Roman" w:cs="Times New Roman"/>
                <w:sz w:val="28"/>
                <w:szCs w:val="28"/>
              </w:rPr>
            </w:pPr>
            <w:r>
              <w:rPr>
                <w:rFonts w:ascii="Times New Roman" w:hAnsi="Times New Roman" w:cs="Times New Roman"/>
                <w:sz w:val="28"/>
                <w:szCs w:val="28"/>
              </w:rPr>
              <w:t>100.000 đồng</w:t>
            </w:r>
          </w:p>
        </w:tc>
      </w:tr>
      <w:tr w:rsidR="00990E7C" w:rsidRPr="00990E7C" w14:paraId="7A3334C1" w14:textId="77777777" w:rsidTr="003F44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32B56C" w14:textId="77777777" w:rsidR="00990E7C" w:rsidRPr="00990E7C" w:rsidRDefault="00071A72" w:rsidP="00071A72">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57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66A7D4" w14:textId="77777777" w:rsidR="00990E7C" w:rsidRPr="00990E7C" w:rsidRDefault="00990E7C" w:rsidP="00071A72">
            <w:pPr>
              <w:spacing w:after="0" w:line="240" w:lineRule="auto"/>
              <w:rPr>
                <w:rFonts w:ascii="Times New Roman" w:hAnsi="Times New Roman" w:cs="Times New Roman"/>
                <w:sz w:val="28"/>
                <w:szCs w:val="28"/>
              </w:rPr>
            </w:pPr>
            <w:r w:rsidRPr="00990E7C">
              <w:rPr>
                <w:rFonts w:ascii="Times New Roman" w:hAnsi="Times New Roman" w:cs="Times New Roman"/>
                <w:sz w:val="28"/>
                <w:szCs w:val="28"/>
              </w:rPr>
              <w:t>Ngày thầy thuốc Việt Nam đối với cán bộ y tế</w:t>
            </w:r>
          </w:p>
        </w:tc>
        <w:tc>
          <w:tcPr>
            <w:tcW w:w="29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4167AD" w14:textId="77777777" w:rsidR="00990E7C" w:rsidRPr="00990E7C" w:rsidRDefault="00071A72" w:rsidP="003F4403">
            <w:pPr>
              <w:spacing w:after="0"/>
              <w:rPr>
                <w:rFonts w:ascii="Times New Roman" w:hAnsi="Times New Roman" w:cs="Times New Roman"/>
                <w:sz w:val="28"/>
                <w:szCs w:val="28"/>
              </w:rPr>
            </w:pPr>
            <w:r>
              <w:rPr>
                <w:rFonts w:ascii="Times New Roman" w:hAnsi="Times New Roman" w:cs="Times New Roman"/>
                <w:sz w:val="28"/>
                <w:szCs w:val="28"/>
              </w:rPr>
              <w:t>100.000 đồng</w:t>
            </w:r>
          </w:p>
        </w:tc>
      </w:tr>
      <w:tr w:rsidR="00990E7C" w:rsidRPr="00990E7C" w14:paraId="09269769" w14:textId="77777777" w:rsidTr="003F44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7BD94F" w14:textId="77777777" w:rsidR="00990E7C" w:rsidRPr="00990E7C" w:rsidRDefault="00071A72" w:rsidP="00071A72">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57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4C75A7" w14:textId="77777777" w:rsidR="00990E7C" w:rsidRPr="00990E7C" w:rsidRDefault="00990E7C" w:rsidP="00AD71C4">
            <w:pPr>
              <w:spacing w:after="0" w:line="240" w:lineRule="auto"/>
              <w:rPr>
                <w:rFonts w:ascii="Times New Roman" w:hAnsi="Times New Roman" w:cs="Times New Roman"/>
                <w:sz w:val="28"/>
                <w:szCs w:val="28"/>
              </w:rPr>
            </w:pPr>
            <w:r w:rsidRPr="00990E7C">
              <w:rPr>
                <w:rFonts w:ascii="Times New Roman" w:hAnsi="Times New Roman" w:cs="Times New Roman"/>
                <w:sz w:val="28"/>
                <w:szCs w:val="28"/>
              </w:rPr>
              <w:t xml:space="preserve">Ngày Quốc tế </w:t>
            </w:r>
            <w:r w:rsidR="00AD71C4">
              <w:rPr>
                <w:rFonts w:ascii="Times New Roman" w:hAnsi="Times New Roman" w:cs="Times New Roman"/>
                <w:sz w:val="28"/>
                <w:szCs w:val="28"/>
              </w:rPr>
              <w:t>thiếu</w:t>
            </w:r>
            <w:r w:rsidRPr="00990E7C">
              <w:rPr>
                <w:rFonts w:ascii="Times New Roman" w:hAnsi="Times New Roman" w:cs="Times New Roman"/>
                <w:sz w:val="28"/>
                <w:szCs w:val="28"/>
              </w:rPr>
              <w:t xml:space="preserve"> nhi 1/6, chi quà cho các cháu thiếu niên nhi đồng</w:t>
            </w:r>
          </w:p>
        </w:tc>
        <w:tc>
          <w:tcPr>
            <w:tcW w:w="29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4A6C38" w14:textId="77777777" w:rsidR="00990E7C" w:rsidRPr="00990E7C" w:rsidRDefault="00071A72" w:rsidP="003F4403">
            <w:pPr>
              <w:spacing w:after="0"/>
              <w:rPr>
                <w:rFonts w:ascii="Times New Roman" w:hAnsi="Times New Roman" w:cs="Times New Roman"/>
                <w:sz w:val="28"/>
                <w:szCs w:val="28"/>
              </w:rPr>
            </w:pPr>
            <w:r>
              <w:rPr>
                <w:rFonts w:ascii="Times New Roman" w:hAnsi="Times New Roman" w:cs="Times New Roman"/>
                <w:sz w:val="28"/>
                <w:szCs w:val="28"/>
              </w:rPr>
              <w:t>100.000 đồng</w:t>
            </w:r>
          </w:p>
        </w:tc>
      </w:tr>
      <w:tr w:rsidR="00990E7C" w:rsidRPr="00990E7C" w14:paraId="759B622E" w14:textId="77777777" w:rsidTr="003F4403">
        <w:trPr>
          <w:trHeight w:val="381"/>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8B3C63" w14:textId="77777777" w:rsidR="00990E7C" w:rsidRPr="00990E7C" w:rsidRDefault="00071A72" w:rsidP="00071A72">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57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986002" w14:textId="77777777" w:rsidR="00990E7C" w:rsidRPr="00990E7C" w:rsidRDefault="00990E7C" w:rsidP="00071A72">
            <w:pPr>
              <w:spacing w:after="0" w:line="240" w:lineRule="auto"/>
              <w:rPr>
                <w:rFonts w:ascii="Times New Roman" w:hAnsi="Times New Roman" w:cs="Times New Roman"/>
                <w:sz w:val="28"/>
                <w:szCs w:val="28"/>
              </w:rPr>
            </w:pPr>
            <w:r w:rsidRPr="00990E7C">
              <w:rPr>
                <w:rFonts w:ascii="Times New Roman" w:hAnsi="Times New Roman" w:cs="Times New Roman"/>
                <w:sz w:val="28"/>
                <w:szCs w:val="28"/>
              </w:rPr>
              <w:t>Rằm trung thu cho các cháu dưới 16 tuổi</w:t>
            </w:r>
          </w:p>
        </w:tc>
        <w:tc>
          <w:tcPr>
            <w:tcW w:w="29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A7EF7C" w14:textId="77777777" w:rsidR="00990E7C" w:rsidRPr="00990E7C" w:rsidRDefault="00071A72" w:rsidP="003F4403">
            <w:pPr>
              <w:spacing w:after="0"/>
              <w:rPr>
                <w:rFonts w:ascii="Times New Roman" w:hAnsi="Times New Roman" w:cs="Times New Roman"/>
                <w:sz w:val="28"/>
                <w:szCs w:val="28"/>
              </w:rPr>
            </w:pPr>
            <w:r>
              <w:rPr>
                <w:rFonts w:ascii="Times New Roman" w:hAnsi="Times New Roman" w:cs="Times New Roman"/>
                <w:sz w:val="28"/>
                <w:szCs w:val="28"/>
              </w:rPr>
              <w:t>100.000 đồng</w:t>
            </w:r>
          </w:p>
        </w:tc>
      </w:tr>
      <w:tr w:rsidR="00990E7C" w:rsidRPr="00990E7C" w14:paraId="244E0153" w14:textId="77777777" w:rsidTr="003F44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1266EF" w14:textId="77777777" w:rsidR="00990E7C" w:rsidRPr="00990E7C" w:rsidRDefault="00071A72" w:rsidP="00071A72">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57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03D224" w14:textId="77777777" w:rsidR="00990E7C" w:rsidRPr="00990E7C" w:rsidRDefault="00990E7C" w:rsidP="00071A72">
            <w:pPr>
              <w:spacing w:after="0" w:line="240" w:lineRule="auto"/>
              <w:rPr>
                <w:rFonts w:ascii="Times New Roman" w:hAnsi="Times New Roman" w:cs="Times New Roman"/>
                <w:sz w:val="28"/>
                <w:szCs w:val="28"/>
              </w:rPr>
            </w:pPr>
            <w:r w:rsidRPr="00990E7C">
              <w:rPr>
                <w:rFonts w:ascii="Times New Roman" w:hAnsi="Times New Roman" w:cs="Times New Roman"/>
                <w:sz w:val="28"/>
                <w:szCs w:val="28"/>
              </w:rPr>
              <w:t xml:space="preserve">Chi phần thưởng cho các cháu là con của CBVC đạt thành tích cao trong học tập, cháu nào đạt nhiều danh hiệu trong mục này được hưởng ở mức cao nhất: </w:t>
            </w:r>
          </w:p>
          <w:p w14:paraId="43A17775" w14:textId="77777777" w:rsidR="00990E7C" w:rsidRPr="00990E7C" w:rsidRDefault="00990E7C" w:rsidP="00071A72">
            <w:pPr>
              <w:spacing w:after="0" w:line="240" w:lineRule="auto"/>
              <w:rPr>
                <w:rFonts w:ascii="Times New Roman" w:hAnsi="Times New Roman" w:cs="Times New Roman"/>
                <w:sz w:val="28"/>
                <w:szCs w:val="28"/>
              </w:rPr>
            </w:pPr>
            <w:r w:rsidRPr="00990E7C">
              <w:rPr>
                <w:rFonts w:ascii="Times New Roman" w:hAnsi="Times New Roman" w:cs="Times New Roman"/>
                <w:sz w:val="28"/>
                <w:szCs w:val="28"/>
              </w:rPr>
              <w:t xml:space="preserve">+ Học sinh giỏi cấp tỉnh </w:t>
            </w:r>
            <w:r w:rsidR="00071A72">
              <w:rPr>
                <w:rFonts w:ascii="Times New Roman" w:hAnsi="Times New Roman" w:cs="Times New Roman"/>
                <w:sz w:val="28"/>
                <w:szCs w:val="28"/>
              </w:rPr>
              <w:t xml:space="preserve">                                          </w:t>
            </w:r>
          </w:p>
          <w:p w14:paraId="2470AF2E" w14:textId="77777777" w:rsidR="00990E7C" w:rsidRPr="00990E7C" w:rsidRDefault="00990E7C" w:rsidP="00071A72">
            <w:pPr>
              <w:spacing w:after="0" w:line="240" w:lineRule="auto"/>
              <w:rPr>
                <w:rFonts w:ascii="Times New Roman" w:hAnsi="Times New Roman" w:cs="Times New Roman"/>
                <w:sz w:val="28"/>
                <w:szCs w:val="28"/>
              </w:rPr>
            </w:pPr>
            <w:r w:rsidRPr="00990E7C">
              <w:rPr>
                <w:rFonts w:ascii="Times New Roman" w:hAnsi="Times New Roman" w:cs="Times New Roman"/>
                <w:sz w:val="28"/>
                <w:szCs w:val="28"/>
              </w:rPr>
              <w:t>+ Học sinh giỏi Quốc gia</w:t>
            </w:r>
          </w:p>
        </w:tc>
        <w:tc>
          <w:tcPr>
            <w:tcW w:w="29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FD2BDD" w14:textId="77777777" w:rsidR="00071A72" w:rsidRDefault="00071A72" w:rsidP="003F4403">
            <w:pPr>
              <w:spacing w:after="0"/>
              <w:rPr>
                <w:rFonts w:ascii="Times New Roman" w:hAnsi="Times New Roman" w:cs="Times New Roman"/>
                <w:sz w:val="28"/>
                <w:szCs w:val="28"/>
              </w:rPr>
            </w:pPr>
          </w:p>
          <w:p w14:paraId="388880F2" w14:textId="77777777" w:rsidR="00071A72" w:rsidRDefault="00071A72" w:rsidP="003F4403">
            <w:pPr>
              <w:spacing w:after="0"/>
              <w:rPr>
                <w:rFonts w:ascii="Times New Roman" w:hAnsi="Times New Roman" w:cs="Times New Roman"/>
                <w:sz w:val="28"/>
                <w:szCs w:val="28"/>
              </w:rPr>
            </w:pPr>
          </w:p>
          <w:p w14:paraId="67C79E93" w14:textId="77777777" w:rsidR="00071A72" w:rsidRDefault="00071A72" w:rsidP="003F4403">
            <w:pPr>
              <w:spacing w:after="0"/>
              <w:rPr>
                <w:rFonts w:ascii="Times New Roman" w:hAnsi="Times New Roman" w:cs="Times New Roman"/>
                <w:sz w:val="28"/>
                <w:szCs w:val="28"/>
              </w:rPr>
            </w:pPr>
          </w:p>
          <w:p w14:paraId="701B655C" w14:textId="77777777" w:rsidR="00071A72" w:rsidRDefault="00071A72" w:rsidP="003F4403">
            <w:pPr>
              <w:spacing w:after="0"/>
              <w:rPr>
                <w:rFonts w:ascii="Times New Roman" w:hAnsi="Times New Roman" w:cs="Times New Roman"/>
                <w:sz w:val="28"/>
                <w:szCs w:val="28"/>
              </w:rPr>
            </w:pPr>
          </w:p>
          <w:p w14:paraId="660C7334" w14:textId="77777777" w:rsidR="00990E7C" w:rsidRDefault="00071A72" w:rsidP="003F4403">
            <w:pPr>
              <w:spacing w:after="0"/>
              <w:rPr>
                <w:rFonts w:ascii="Times New Roman" w:hAnsi="Times New Roman" w:cs="Times New Roman"/>
                <w:sz w:val="28"/>
                <w:szCs w:val="28"/>
              </w:rPr>
            </w:pPr>
            <w:r>
              <w:rPr>
                <w:rFonts w:ascii="Times New Roman" w:hAnsi="Times New Roman" w:cs="Times New Roman"/>
                <w:sz w:val="28"/>
                <w:szCs w:val="28"/>
              </w:rPr>
              <w:t>200.000 đồng</w:t>
            </w:r>
          </w:p>
          <w:p w14:paraId="06AC8A9B" w14:textId="77777777" w:rsidR="00071A72" w:rsidRPr="00990E7C" w:rsidRDefault="00071A72" w:rsidP="003F4403">
            <w:pPr>
              <w:spacing w:after="0"/>
              <w:rPr>
                <w:rFonts w:ascii="Times New Roman" w:hAnsi="Times New Roman" w:cs="Times New Roman"/>
                <w:sz w:val="28"/>
                <w:szCs w:val="28"/>
              </w:rPr>
            </w:pPr>
            <w:r>
              <w:rPr>
                <w:rFonts w:ascii="Times New Roman" w:hAnsi="Times New Roman" w:cs="Times New Roman"/>
                <w:sz w:val="28"/>
                <w:szCs w:val="28"/>
              </w:rPr>
              <w:t>300.000 đồng</w:t>
            </w:r>
          </w:p>
        </w:tc>
      </w:tr>
      <w:tr w:rsidR="00990E7C" w:rsidRPr="00990E7C" w14:paraId="62C6B294" w14:textId="77777777" w:rsidTr="003F440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959CA6" w14:textId="77777777" w:rsidR="00990E7C" w:rsidRPr="00990E7C" w:rsidRDefault="00990E7C" w:rsidP="003F4403">
            <w:pPr>
              <w:spacing w:after="0"/>
              <w:rPr>
                <w:rFonts w:ascii="Times New Roman" w:hAnsi="Times New Roman" w:cs="Times New Roman"/>
                <w:sz w:val="28"/>
                <w:szCs w:val="28"/>
              </w:rPr>
            </w:pPr>
            <w:r w:rsidRPr="00990E7C">
              <w:rPr>
                <w:rFonts w:ascii="Times New Roman" w:hAnsi="Times New Roman" w:cs="Times New Roman"/>
                <w:sz w:val="28"/>
                <w:szCs w:val="28"/>
              </w:rPr>
              <w:t>11</w:t>
            </w:r>
          </w:p>
        </w:tc>
        <w:tc>
          <w:tcPr>
            <w:tcW w:w="57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A781CC" w14:textId="77777777" w:rsidR="00990E7C" w:rsidRPr="00990E7C" w:rsidRDefault="00990E7C" w:rsidP="003F4403">
            <w:pPr>
              <w:spacing w:after="0"/>
              <w:rPr>
                <w:rFonts w:ascii="Times New Roman" w:hAnsi="Times New Roman" w:cs="Times New Roman"/>
                <w:sz w:val="28"/>
                <w:szCs w:val="28"/>
              </w:rPr>
            </w:pPr>
            <w:r w:rsidRPr="00990E7C">
              <w:rPr>
                <w:rFonts w:ascii="Times New Roman" w:hAnsi="Times New Roman" w:cs="Times New Roman"/>
                <w:sz w:val="28"/>
                <w:szCs w:val="28"/>
              </w:rPr>
              <w:t>Thi đỗ Đại học</w:t>
            </w:r>
          </w:p>
        </w:tc>
        <w:tc>
          <w:tcPr>
            <w:tcW w:w="29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2B1B64" w14:textId="77777777" w:rsidR="00990E7C" w:rsidRPr="00990E7C" w:rsidRDefault="00071A72" w:rsidP="003F4403">
            <w:pPr>
              <w:spacing w:after="0"/>
              <w:rPr>
                <w:rFonts w:ascii="Times New Roman" w:hAnsi="Times New Roman" w:cs="Times New Roman"/>
                <w:sz w:val="28"/>
                <w:szCs w:val="28"/>
              </w:rPr>
            </w:pPr>
            <w:r>
              <w:rPr>
                <w:rFonts w:ascii="Times New Roman" w:hAnsi="Times New Roman" w:cs="Times New Roman"/>
                <w:sz w:val="28"/>
                <w:szCs w:val="28"/>
              </w:rPr>
              <w:t>300.000 đồng</w:t>
            </w:r>
          </w:p>
        </w:tc>
      </w:tr>
    </w:tbl>
    <w:p w14:paraId="7BBDBD4A" w14:textId="77777777" w:rsidR="00990E7C" w:rsidRPr="00990E7C" w:rsidRDefault="00990E7C" w:rsidP="0079390C">
      <w:pPr>
        <w:ind w:firstLine="360"/>
        <w:rPr>
          <w:rFonts w:ascii="Times New Roman" w:hAnsi="Times New Roman" w:cs="Times New Roman"/>
          <w:sz w:val="28"/>
          <w:szCs w:val="28"/>
        </w:rPr>
      </w:pPr>
      <w:r w:rsidRPr="00990E7C">
        <w:rPr>
          <w:rFonts w:ascii="Times New Roman" w:hAnsi="Times New Roman" w:cs="Times New Roman"/>
          <w:b/>
          <w:bCs/>
          <w:i/>
          <w:iCs/>
          <w:sz w:val="28"/>
          <w:szCs w:val="28"/>
        </w:rPr>
        <w:t>11.2.3. Chi hỗ trợ kinh phí nghỉ hè (tùy theo kinh phí của đơn vị</w:t>
      </w:r>
      <w:proofErr w:type="gramStart"/>
      <w:r w:rsidRPr="00990E7C">
        <w:rPr>
          <w:rFonts w:ascii="Times New Roman" w:hAnsi="Times New Roman" w:cs="Times New Roman"/>
          <w:b/>
          <w:bCs/>
          <w:i/>
          <w:iCs/>
          <w:sz w:val="28"/>
          <w:szCs w:val="28"/>
        </w:rPr>
        <w:t>):</w:t>
      </w:r>
      <w:r w:rsidRPr="00990E7C">
        <w:rPr>
          <w:rFonts w:ascii="Times New Roman" w:hAnsi="Times New Roman" w:cs="Times New Roman"/>
          <w:sz w:val="28"/>
          <w:szCs w:val="28"/>
        </w:rPr>
        <w:t>…</w:t>
      </w:r>
      <w:proofErr w:type="gramEnd"/>
      <w:r w:rsidRPr="00990E7C">
        <w:rPr>
          <w:rFonts w:ascii="Times New Roman" w:hAnsi="Times New Roman" w:cs="Times New Roman"/>
          <w:sz w:val="28"/>
          <w:szCs w:val="28"/>
        </w:rPr>
        <w:t>đồng</w:t>
      </w:r>
    </w:p>
    <w:p w14:paraId="3913C4CE" w14:textId="77777777" w:rsidR="00990E7C" w:rsidRPr="00990E7C" w:rsidRDefault="00990E7C" w:rsidP="0079390C">
      <w:pPr>
        <w:ind w:firstLine="360"/>
        <w:rPr>
          <w:rFonts w:ascii="Times New Roman" w:hAnsi="Times New Roman" w:cs="Times New Roman"/>
          <w:sz w:val="28"/>
          <w:szCs w:val="28"/>
        </w:rPr>
      </w:pPr>
      <w:r w:rsidRPr="00990E7C">
        <w:rPr>
          <w:rFonts w:ascii="Times New Roman" w:hAnsi="Times New Roman" w:cs="Times New Roman"/>
          <w:b/>
          <w:bCs/>
          <w:i/>
          <w:iCs/>
          <w:sz w:val="28"/>
          <w:szCs w:val="28"/>
        </w:rPr>
        <w:t>11.2.4. Chi hiếu, hỷ cho đối tượng theo qui định đối với cán bộ, giáo viên trong trường</w:t>
      </w:r>
    </w:p>
    <w:p w14:paraId="4671F5AB" w14:textId="77777777" w:rsidR="00990E7C" w:rsidRPr="00990E7C" w:rsidRDefault="003F4403" w:rsidP="003F4403">
      <w:pPr>
        <w:ind w:firstLine="720"/>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Chi việc hỷ đối với: CBVC của đơn vị tổ chứ</w:t>
      </w:r>
      <w:r w:rsidR="00071A72">
        <w:rPr>
          <w:rFonts w:ascii="Times New Roman" w:hAnsi="Times New Roman" w:cs="Times New Roman"/>
          <w:sz w:val="28"/>
          <w:szCs w:val="28"/>
        </w:rPr>
        <w:t>c: 500.000</w:t>
      </w:r>
      <w:r w:rsidR="00990E7C" w:rsidRPr="00990E7C">
        <w:rPr>
          <w:rFonts w:ascii="Times New Roman" w:hAnsi="Times New Roman" w:cs="Times New Roman"/>
          <w:sz w:val="28"/>
          <w:szCs w:val="28"/>
        </w:rPr>
        <w:t xml:space="preserve"> đồng</w:t>
      </w:r>
    </w:p>
    <w:p w14:paraId="1CEA6B01" w14:textId="77777777" w:rsidR="00990E7C" w:rsidRPr="00990E7C" w:rsidRDefault="003F4403" w:rsidP="003F4403">
      <w:pPr>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0E7C" w:rsidRPr="00990E7C">
        <w:rPr>
          <w:rFonts w:ascii="Times New Roman" w:hAnsi="Times New Roman" w:cs="Times New Roman"/>
          <w:sz w:val="28"/>
          <w:szCs w:val="28"/>
        </w:rPr>
        <w:t>Chi việc hiếu đối với CBVC, bố mẹ đẻ, bố mẹ chồng (vợ), chồng (vợ), con của CBVC của đơn vị 01 vòng hoa (theo thực tế</w:t>
      </w:r>
      <w:r w:rsidR="00071A72">
        <w:rPr>
          <w:rFonts w:ascii="Times New Roman" w:hAnsi="Times New Roman" w:cs="Times New Roman"/>
          <w:sz w:val="28"/>
          <w:szCs w:val="28"/>
        </w:rPr>
        <w:t>) và 500.000</w:t>
      </w:r>
      <w:r w:rsidR="00990E7C" w:rsidRPr="00990E7C">
        <w:rPr>
          <w:rFonts w:ascii="Times New Roman" w:hAnsi="Times New Roman" w:cs="Times New Roman"/>
          <w:sz w:val="28"/>
          <w:szCs w:val="28"/>
        </w:rPr>
        <w:t xml:space="preserve"> đồng.</w:t>
      </w:r>
    </w:p>
    <w:p w14:paraId="6817BC95" w14:textId="77777777" w:rsidR="00990E7C" w:rsidRPr="00990E7C" w:rsidRDefault="00990E7C" w:rsidP="0079390C">
      <w:pPr>
        <w:ind w:firstLine="360"/>
        <w:rPr>
          <w:rFonts w:ascii="Times New Roman" w:hAnsi="Times New Roman" w:cs="Times New Roman"/>
          <w:sz w:val="28"/>
          <w:szCs w:val="28"/>
        </w:rPr>
      </w:pPr>
      <w:r w:rsidRPr="00990E7C">
        <w:rPr>
          <w:rFonts w:ascii="Times New Roman" w:hAnsi="Times New Roman" w:cs="Times New Roman"/>
          <w:b/>
          <w:bCs/>
          <w:i/>
          <w:iCs/>
          <w:sz w:val="28"/>
          <w:szCs w:val="28"/>
        </w:rPr>
        <w:t>11.2.5. Chi việc hiếu, hỷ đối với cán bộ của đơn vị đã nghỉ hưu</w:t>
      </w:r>
    </w:p>
    <w:p w14:paraId="71AA9B4F" w14:textId="77777777" w:rsidR="00990E7C" w:rsidRPr="00990E7C" w:rsidRDefault="003F4403" w:rsidP="003F4403">
      <w:pPr>
        <w:ind w:firstLine="720"/>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Chi việc hiếu đối với CBVC đã nghỉ hưu: 01 vòng hoa (theo thực tế</w:t>
      </w:r>
      <w:r w:rsidR="00071A72">
        <w:rPr>
          <w:rFonts w:ascii="Times New Roman" w:hAnsi="Times New Roman" w:cs="Times New Roman"/>
          <w:sz w:val="28"/>
          <w:szCs w:val="28"/>
        </w:rPr>
        <w:t xml:space="preserve">) </w:t>
      </w:r>
      <w:proofErr w:type="gramStart"/>
      <w:r w:rsidR="00071A72">
        <w:rPr>
          <w:rFonts w:ascii="Times New Roman" w:hAnsi="Times New Roman" w:cs="Times New Roman"/>
          <w:sz w:val="28"/>
          <w:szCs w:val="28"/>
        </w:rPr>
        <w:t xml:space="preserve">và </w:t>
      </w:r>
      <w:r w:rsidR="00990E7C" w:rsidRPr="00990E7C">
        <w:rPr>
          <w:rFonts w:ascii="Times New Roman" w:hAnsi="Times New Roman" w:cs="Times New Roman"/>
          <w:sz w:val="28"/>
          <w:szCs w:val="28"/>
        </w:rPr>
        <w:t xml:space="preserve"> </w:t>
      </w:r>
      <w:r w:rsidR="00671440">
        <w:rPr>
          <w:rFonts w:ascii="Times New Roman" w:hAnsi="Times New Roman" w:cs="Times New Roman"/>
          <w:sz w:val="28"/>
          <w:szCs w:val="28"/>
        </w:rPr>
        <w:t>300.000</w:t>
      </w:r>
      <w:proofErr w:type="gramEnd"/>
      <w:r w:rsidR="00671440">
        <w:rPr>
          <w:rFonts w:ascii="Times New Roman" w:hAnsi="Times New Roman" w:cs="Times New Roman"/>
          <w:sz w:val="28"/>
          <w:szCs w:val="28"/>
        </w:rPr>
        <w:t xml:space="preserve"> </w:t>
      </w:r>
      <w:r w:rsidR="00990E7C" w:rsidRPr="00990E7C">
        <w:rPr>
          <w:rFonts w:ascii="Times New Roman" w:hAnsi="Times New Roman" w:cs="Times New Roman"/>
          <w:sz w:val="28"/>
          <w:szCs w:val="28"/>
        </w:rPr>
        <w:t>đồng</w:t>
      </w:r>
    </w:p>
    <w:p w14:paraId="39151737" w14:textId="77777777" w:rsidR="003F4403" w:rsidRDefault="00990E7C" w:rsidP="003F4403">
      <w:pPr>
        <w:ind w:firstLine="360"/>
        <w:rPr>
          <w:rFonts w:ascii="Times New Roman" w:hAnsi="Times New Roman" w:cs="Times New Roman"/>
          <w:b/>
          <w:bCs/>
          <w:i/>
          <w:iCs/>
          <w:sz w:val="28"/>
          <w:szCs w:val="28"/>
        </w:rPr>
      </w:pPr>
      <w:r w:rsidRPr="00990E7C">
        <w:rPr>
          <w:rFonts w:ascii="Times New Roman" w:hAnsi="Times New Roman" w:cs="Times New Roman"/>
          <w:b/>
          <w:bCs/>
          <w:i/>
          <w:iCs/>
          <w:sz w:val="28"/>
          <w:szCs w:val="28"/>
        </w:rPr>
        <w:t>11.2.6. Chi chia tay cán bộ</w:t>
      </w:r>
    </w:p>
    <w:p w14:paraId="79287A02" w14:textId="77777777" w:rsidR="00990E7C" w:rsidRDefault="003F4403" w:rsidP="003F4403">
      <w:pPr>
        <w:ind w:firstLine="720"/>
        <w:rPr>
          <w:rFonts w:ascii="Times New Roman" w:hAnsi="Times New Roman" w:cs="Times New Roman"/>
          <w:sz w:val="28"/>
          <w:szCs w:val="28"/>
        </w:rPr>
      </w:pPr>
      <w:r>
        <w:rPr>
          <w:rFonts w:ascii="Times New Roman" w:hAnsi="Times New Roman" w:cs="Times New Roman"/>
          <w:b/>
          <w:bCs/>
          <w:i/>
          <w:iCs/>
          <w:sz w:val="28"/>
          <w:szCs w:val="28"/>
        </w:rPr>
        <w:t xml:space="preserve">- </w:t>
      </w:r>
      <w:r w:rsidR="000749D1">
        <w:rPr>
          <w:rFonts w:ascii="Times New Roman" w:hAnsi="Times New Roman" w:cs="Times New Roman"/>
          <w:sz w:val="28"/>
          <w:szCs w:val="28"/>
        </w:rPr>
        <w:t>Giáo viên</w:t>
      </w:r>
      <w:r w:rsidR="00671440">
        <w:rPr>
          <w:rFonts w:ascii="Times New Roman" w:hAnsi="Times New Roman" w:cs="Times New Roman"/>
          <w:sz w:val="28"/>
          <w:szCs w:val="28"/>
        </w:rPr>
        <w:t xml:space="preserve"> chuyển trường, hưu trí</w:t>
      </w:r>
      <w:r w:rsidR="000749D1">
        <w:rPr>
          <w:rFonts w:ascii="Times New Roman" w:hAnsi="Times New Roman" w:cs="Times New Roman"/>
          <w:sz w:val="28"/>
          <w:szCs w:val="28"/>
        </w:rPr>
        <w:t>:</w:t>
      </w:r>
    </w:p>
    <w:p w14:paraId="20DDA78C" w14:textId="77777777" w:rsidR="000749D1" w:rsidRDefault="000749D1" w:rsidP="003F4403">
      <w:pPr>
        <w:ind w:firstLine="720"/>
        <w:rPr>
          <w:rFonts w:ascii="Times New Roman" w:hAnsi="Times New Roman" w:cs="Times New Roman"/>
          <w:sz w:val="28"/>
          <w:szCs w:val="28"/>
        </w:rPr>
      </w:pPr>
      <w:r>
        <w:rPr>
          <w:rFonts w:ascii="Times New Roman" w:hAnsi="Times New Roman" w:cs="Times New Roman"/>
          <w:sz w:val="28"/>
          <w:szCs w:val="28"/>
        </w:rPr>
        <w:t>+ Giáo viên công tác dưới 5 năm: 3.000.000 đồng</w:t>
      </w:r>
    </w:p>
    <w:p w14:paraId="72717368" w14:textId="77777777" w:rsidR="000749D1" w:rsidRDefault="000749D1" w:rsidP="003F4403">
      <w:pPr>
        <w:ind w:firstLine="720"/>
        <w:rPr>
          <w:rFonts w:ascii="Times New Roman" w:hAnsi="Times New Roman" w:cs="Times New Roman"/>
          <w:sz w:val="28"/>
          <w:szCs w:val="28"/>
        </w:rPr>
      </w:pPr>
      <w:r>
        <w:rPr>
          <w:rFonts w:ascii="Times New Roman" w:hAnsi="Times New Roman" w:cs="Times New Roman"/>
          <w:sz w:val="28"/>
          <w:szCs w:val="28"/>
        </w:rPr>
        <w:t xml:space="preserve">+ Giáo viên công tác </w:t>
      </w:r>
      <w:r w:rsidR="00C16AEF">
        <w:rPr>
          <w:rFonts w:ascii="Times New Roman" w:hAnsi="Times New Roman" w:cs="Times New Roman"/>
          <w:sz w:val="28"/>
          <w:szCs w:val="28"/>
        </w:rPr>
        <w:t>từ</w:t>
      </w:r>
      <w:r>
        <w:rPr>
          <w:rFonts w:ascii="Times New Roman" w:hAnsi="Times New Roman" w:cs="Times New Roman"/>
          <w:sz w:val="28"/>
          <w:szCs w:val="28"/>
        </w:rPr>
        <w:t xml:space="preserve"> 5 </w:t>
      </w:r>
      <w:r w:rsidR="007F3EDC">
        <w:rPr>
          <w:rFonts w:ascii="Times New Roman" w:hAnsi="Times New Roman" w:cs="Times New Roman"/>
          <w:sz w:val="28"/>
          <w:szCs w:val="28"/>
          <w:lang w:val="vi-VN"/>
        </w:rPr>
        <w:t xml:space="preserve">đến dưới 10 </w:t>
      </w:r>
      <w:proofErr w:type="gramStart"/>
      <w:r>
        <w:rPr>
          <w:rFonts w:ascii="Times New Roman" w:hAnsi="Times New Roman" w:cs="Times New Roman"/>
          <w:sz w:val="28"/>
          <w:szCs w:val="28"/>
        </w:rPr>
        <w:t>năm</w:t>
      </w:r>
      <w:r w:rsidR="007F3EDC">
        <w:rPr>
          <w:rFonts w:ascii="Times New Roman" w:hAnsi="Times New Roman" w:cs="Times New Roman"/>
          <w:sz w:val="28"/>
          <w:szCs w:val="28"/>
          <w:lang w:val="vi-VN"/>
        </w:rPr>
        <w:t xml:space="preserve"> </w:t>
      </w:r>
      <w:r w:rsidR="00C16AEF">
        <w:rPr>
          <w:rFonts w:ascii="Times New Roman" w:hAnsi="Times New Roman" w:cs="Times New Roman"/>
          <w:sz w:val="28"/>
          <w:szCs w:val="28"/>
        </w:rPr>
        <w:t xml:space="preserve"> trở</w:t>
      </w:r>
      <w:proofErr w:type="gramEnd"/>
      <w:r w:rsidR="00C16AEF">
        <w:rPr>
          <w:rFonts w:ascii="Times New Roman" w:hAnsi="Times New Roman" w:cs="Times New Roman"/>
          <w:sz w:val="28"/>
          <w:szCs w:val="28"/>
        </w:rPr>
        <w:t xml:space="preserve"> lên</w:t>
      </w:r>
      <w:r>
        <w:rPr>
          <w:rFonts w:ascii="Times New Roman" w:hAnsi="Times New Roman" w:cs="Times New Roman"/>
          <w:sz w:val="28"/>
          <w:szCs w:val="28"/>
        </w:rPr>
        <w:t>: 5.000.000 đồng</w:t>
      </w:r>
    </w:p>
    <w:p w14:paraId="05655CEA" w14:textId="77777777" w:rsidR="000749D1" w:rsidRDefault="000749D1" w:rsidP="003F4403">
      <w:pPr>
        <w:ind w:firstLine="720"/>
        <w:rPr>
          <w:rFonts w:ascii="Times New Roman" w:hAnsi="Times New Roman" w:cs="Times New Roman"/>
          <w:sz w:val="28"/>
          <w:szCs w:val="28"/>
        </w:rPr>
      </w:pPr>
      <w:r>
        <w:rPr>
          <w:rFonts w:ascii="Times New Roman" w:hAnsi="Times New Roman" w:cs="Times New Roman"/>
          <w:sz w:val="28"/>
          <w:szCs w:val="28"/>
        </w:rPr>
        <w:t>+</w:t>
      </w:r>
      <w:r w:rsidRPr="000749D1">
        <w:rPr>
          <w:rFonts w:ascii="Times New Roman" w:hAnsi="Times New Roman" w:cs="Times New Roman"/>
          <w:sz w:val="28"/>
          <w:szCs w:val="28"/>
        </w:rPr>
        <w:t xml:space="preserve"> </w:t>
      </w:r>
      <w:r>
        <w:rPr>
          <w:rFonts w:ascii="Times New Roman" w:hAnsi="Times New Roman" w:cs="Times New Roman"/>
          <w:sz w:val="28"/>
          <w:szCs w:val="28"/>
        </w:rPr>
        <w:t xml:space="preserve">Giáo viên </w:t>
      </w:r>
      <w:r w:rsidR="00C16AEF">
        <w:rPr>
          <w:rFonts w:ascii="Times New Roman" w:hAnsi="Times New Roman" w:cs="Times New Roman"/>
          <w:sz w:val="28"/>
          <w:szCs w:val="28"/>
        </w:rPr>
        <w:t>công tác từ</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10 </w:t>
      </w:r>
      <w:r w:rsidR="007F3EDC">
        <w:rPr>
          <w:rFonts w:ascii="Times New Roman" w:hAnsi="Times New Roman" w:cs="Times New Roman"/>
          <w:sz w:val="28"/>
          <w:szCs w:val="28"/>
          <w:lang w:val="vi-VN"/>
        </w:rPr>
        <w:t xml:space="preserve"> đến</w:t>
      </w:r>
      <w:proofErr w:type="gramEnd"/>
      <w:r w:rsidR="007F3EDC">
        <w:rPr>
          <w:rFonts w:ascii="Times New Roman" w:hAnsi="Times New Roman" w:cs="Times New Roman"/>
          <w:sz w:val="28"/>
          <w:szCs w:val="28"/>
          <w:lang w:val="vi-VN"/>
        </w:rPr>
        <w:t xml:space="preserve"> dưới 20 </w:t>
      </w:r>
      <w:r>
        <w:rPr>
          <w:rFonts w:ascii="Times New Roman" w:hAnsi="Times New Roman" w:cs="Times New Roman"/>
          <w:sz w:val="28"/>
          <w:szCs w:val="28"/>
        </w:rPr>
        <w:t>năm</w:t>
      </w:r>
      <w:r w:rsidR="00C16AEF">
        <w:rPr>
          <w:rFonts w:ascii="Times New Roman" w:hAnsi="Times New Roman" w:cs="Times New Roman"/>
          <w:sz w:val="28"/>
          <w:szCs w:val="28"/>
        </w:rPr>
        <w:t xml:space="preserve"> trở lên</w:t>
      </w:r>
      <w:r>
        <w:rPr>
          <w:rFonts w:ascii="Times New Roman" w:hAnsi="Times New Roman" w:cs="Times New Roman"/>
          <w:sz w:val="28"/>
          <w:szCs w:val="28"/>
        </w:rPr>
        <w:t>: 7.000.000 đồng</w:t>
      </w:r>
    </w:p>
    <w:p w14:paraId="1CAA2180" w14:textId="77777777" w:rsidR="007F3EDC" w:rsidRPr="007F3EDC" w:rsidRDefault="007F3EDC" w:rsidP="003F4403">
      <w:pPr>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Giáo viên công tác từ </w:t>
      </w:r>
      <w:r>
        <w:rPr>
          <w:rFonts w:ascii="Times New Roman" w:hAnsi="Times New Roman" w:cs="Times New Roman"/>
          <w:sz w:val="28"/>
          <w:szCs w:val="28"/>
          <w:lang w:val="vi-VN"/>
        </w:rPr>
        <w:t>2</w:t>
      </w:r>
      <w:r>
        <w:rPr>
          <w:rFonts w:ascii="Times New Roman" w:hAnsi="Times New Roman" w:cs="Times New Roman"/>
          <w:sz w:val="28"/>
          <w:szCs w:val="28"/>
        </w:rPr>
        <w:t xml:space="preserve">0 năm trở lên: </w:t>
      </w:r>
      <w:r>
        <w:rPr>
          <w:rFonts w:ascii="Times New Roman" w:hAnsi="Times New Roman" w:cs="Times New Roman"/>
          <w:sz w:val="28"/>
          <w:szCs w:val="28"/>
          <w:lang w:val="vi-VN"/>
        </w:rPr>
        <w:t>12</w:t>
      </w:r>
      <w:r>
        <w:rPr>
          <w:rFonts w:ascii="Times New Roman" w:hAnsi="Times New Roman" w:cs="Times New Roman"/>
          <w:sz w:val="28"/>
          <w:szCs w:val="28"/>
        </w:rPr>
        <w:t>.000.000 đồng</w:t>
      </w:r>
    </w:p>
    <w:p w14:paraId="45D3F095" w14:textId="77777777" w:rsidR="000749D1" w:rsidRDefault="000749D1" w:rsidP="000749D1">
      <w:pPr>
        <w:ind w:firstLine="720"/>
        <w:rPr>
          <w:rFonts w:ascii="Times New Roman" w:hAnsi="Times New Roman" w:cs="Times New Roman"/>
          <w:sz w:val="28"/>
          <w:szCs w:val="28"/>
        </w:rPr>
      </w:pPr>
      <w:r>
        <w:rPr>
          <w:rFonts w:ascii="Times New Roman" w:hAnsi="Times New Roman" w:cs="Times New Roman"/>
          <w:b/>
          <w:bCs/>
          <w:i/>
          <w:iCs/>
          <w:sz w:val="28"/>
          <w:szCs w:val="28"/>
        </w:rPr>
        <w:t xml:space="preserve">- </w:t>
      </w:r>
      <w:r>
        <w:rPr>
          <w:rFonts w:ascii="Times New Roman" w:hAnsi="Times New Roman" w:cs="Times New Roman"/>
          <w:sz w:val="28"/>
          <w:szCs w:val="28"/>
        </w:rPr>
        <w:t>Lãnh đạo nhà trường:</w:t>
      </w:r>
    </w:p>
    <w:p w14:paraId="6EC17019" w14:textId="77777777" w:rsidR="000749D1" w:rsidRDefault="000749D1" w:rsidP="000749D1">
      <w:pPr>
        <w:ind w:firstLine="720"/>
        <w:rPr>
          <w:rFonts w:ascii="Times New Roman" w:hAnsi="Times New Roman" w:cs="Times New Roman"/>
          <w:sz w:val="28"/>
          <w:szCs w:val="28"/>
        </w:rPr>
      </w:pPr>
      <w:r>
        <w:rPr>
          <w:rFonts w:ascii="Times New Roman" w:hAnsi="Times New Roman" w:cs="Times New Roman"/>
          <w:sz w:val="28"/>
          <w:szCs w:val="28"/>
        </w:rPr>
        <w:t>+ Lãnh đạo công tác dưới 5 năm: 5.000.000 đồng</w:t>
      </w:r>
    </w:p>
    <w:p w14:paraId="0DF66579" w14:textId="77777777" w:rsidR="000749D1" w:rsidRDefault="000749D1" w:rsidP="000749D1">
      <w:pPr>
        <w:ind w:firstLine="720"/>
        <w:rPr>
          <w:rFonts w:ascii="Times New Roman" w:hAnsi="Times New Roman" w:cs="Times New Roman"/>
          <w:sz w:val="28"/>
          <w:szCs w:val="28"/>
        </w:rPr>
      </w:pPr>
      <w:r>
        <w:rPr>
          <w:rFonts w:ascii="Times New Roman" w:hAnsi="Times New Roman" w:cs="Times New Roman"/>
          <w:sz w:val="28"/>
          <w:szCs w:val="28"/>
        </w:rPr>
        <w:t xml:space="preserve">+ Lãnh đạo </w:t>
      </w:r>
      <w:r w:rsidR="00C16AEF">
        <w:rPr>
          <w:rFonts w:ascii="Times New Roman" w:hAnsi="Times New Roman" w:cs="Times New Roman"/>
          <w:sz w:val="28"/>
          <w:szCs w:val="28"/>
        </w:rPr>
        <w:t xml:space="preserve">công tác từ </w:t>
      </w:r>
      <w:r>
        <w:rPr>
          <w:rFonts w:ascii="Times New Roman" w:hAnsi="Times New Roman" w:cs="Times New Roman"/>
          <w:sz w:val="28"/>
          <w:szCs w:val="28"/>
        </w:rPr>
        <w:t xml:space="preserve">5 </w:t>
      </w:r>
      <w:r w:rsidR="007F3EDC">
        <w:rPr>
          <w:rFonts w:ascii="Times New Roman" w:hAnsi="Times New Roman" w:cs="Times New Roman"/>
          <w:sz w:val="28"/>
          <w:szCs w:val="28"/>
          <w:lang w:val="vi-VN"/>
        </w:rPr>
        <w:t xml:space="preserve">đến dưới 10 </w:t>
      </w:r>
      <w:r>
        <w:rPr>
          <w:rFonts w:ascii="Times New Roman" w:hAnsi="Times New Roman" w:cs="Times New Roman"/>
          <w:sz w:val="28"/>
          <w:szCs w:val="28"/>
        </w:rPr>
        <w:t>năm</w:t>
      </w:r>
      <w:r w:rsidR="00C16AEF">
        <w:rPr>
          <w:rFonts w:ascii="Times New Roman" w:hAnsi="Times New Roman" w:cs="Times New Roman"/>
          <w:sz w:val="28"/>
          <w:szCs w:val="28"/>
        </w:rPr>
        <w:t xml:space="preserve"> trở lên</w:t>
      </w:r>
      <w:r>
        <w:rPr>
          <w:rFonts w:ascii="Times New Roman" w:hAnsi="Times New Roman" w:cs="Times New Roman"/>
          <w:sz w:val="28"/>
          <w:szCs w:val="28"/>
        </w:rPr>
        <w:t>: 7.000.000 đồng</w:t>
      </w:r>
    </w:p>
    <w:p w14:paraId="409F8622" w14:textId="77777777" w:rsidR="000749D1" w:rsidRDefault="000749D1" w:rsidP="000749D1">
      <w:pPr>
        <w:ind w:firstLine="720"/>
        <w:rPr>
          <w:rFonts w:ascii="Times New Roman" w:hAnsi="Times New Roman" w:cs="Times New Roman"/>
          <w:sz w:val="28"/>
          <w:szCs w:val="28"/>
        </w:rPr>
      </w:pPr>
      <w:r>
        <w:rPr>
          <w:rFonts w:ascii="Times New Roman" w:hAnsi="Times New Roman" w:cs="Times New Roman"/>
          <w:sz w:val="28"/>
          <w:szCs w:val="28"/>
        </w:rPr>
        <w:t>+</w:t>
      </w:r>
      <w:r w:rsidRPr="000749D1">
        <w:rPr>
          <w:rFonts w:ascii="Times New Roman" w:hAnsi="Times New Roman" w:cs="Times New Roman"/>
          <w:sz w:val="28"/>
          <w:szCs w:val="28"/>
        </w:rPr>
        <w:t xml:space="preserve"> </w:t>
      </w:r>
      <w:r>
        <w:rPr>
          <w:rFonts w:ascii="Times New Roman" w:hAnsi="Times New Roman" w:cs="Times New Roman"/>
          <w:sz w:val="28"/>
          <w:szCs w:val="28"/>
        </w:rPr>
        <w:t xml:space="preserve">Lãnh đạo </w:t>
      </w:r>
      <w:r w:rsidR="00C16AEF">
        <w:rPr>
          <w:rFonts w:ascii="Times New Roman" w:hAnsi="Times New Roman" w:cs="Times New Roman"/>
          <w:sz w:val="28"/>
          <w:szCs w:val="28"/>
        </w:rPr>
        <w:t>công tác từ</w:t>
      </w:r>
      <w:r>
        <w:rPr>
          <w:rFonts w:ascii="Times New Roman" w:hAnsi="Times New Roman" w:cs="Times New Roman"/>
          <w:sz w:val="28"/>
          <w:szCs w:val="28"/>
        </w:rPr>
        <w:t xml:space="preserve"> 10</w:t>
      </w:r>
      <w:r w:rsidR="007F3EDC">
        <w:rPr>
          <w:rFonts w:ascii="Times New Roman" w:hAnsi="Times New Roman" w:cs="Times New Roman"/>
          <w:sz w:val="28"/>
          <w:szCs w:val="28"/>
          <w:lang w:val="vi-VN"/>
        </w:rPr>
        <w:t xml:space="preserve"> đến dưới 20</w:t>
      </w:r>
      <w:r>
        <w:rPr>
          <w:rFonts w:ascii="Times New Roman" w:hAnsi="Times New Roman" w:cs="Times New Roman"/>
          <w:sz w:val="28"/>
          <w:szCs w:val="28"/>
        </w:rPr>
        <w:t xml:space="preserve"> năm</w:t>
      </w:r>
      <w:r w:rsidR="00C16AEF">
        <w:rPr>
          <w:rFonts w:ascii="Times New Roman" w:hAnsi="Times New Roman" w:cs="Times New Roman"/>
          <w:sz w:val="28"/>
          <w:szCs w:val="28"/>
        </w:rPr>
        <w:t xml:space="preserve"> trở lên</w:t>
      </w:r>
      <w:r>
        <w:rPr>
          <w:rFonts w:ascii="Times New Roman" w:hAnsi="Times New Roman" w:cs="Times New Roman"/>
          <w:sz w:val="28"/>
          <w:szCs w:val="28"/>
        </w:rPr>
        <w:t>: 10.000.000 đồng</w:t>
      </w:r>
    </w:p>
    <w:p w14:paraId="42E9A283" w14:textId="77777777" w:rsidR="007F3EDC" w:rsidRPr="00990E7C" w:rsidRDefault="007F3EDC" w:rsidP="007F3EDC">
      <w:pPr>
        <w:ind w:firstLine="720"/>
        <w:rPr>
          <w:rFonts w:ascii="Times New Roman" w:hAnsi="Times New Roman" w:cs="Times New Roman"/>
          <w:sz w:val="28"/>
          <w:szCs w:val="28"/>
        </w:rPr>
      </w:pPr>
      <w:r>
        <w:rPr>
          <w:rFonts w:ascii="Times New Roman" w:hAnsi="Times New Roman" w:cs="Times New Roman"/>
          <w:sz w:val="28"/>
          <w:szCs w:val="28"/>
        </w:rPr>
        <w:t>+</w:t>
      </w:r>
      <w:r w:rsidRPr="000749D1">
        <w:rPr>
          <w:rFonts w:ascii="Times New Roman" w:hAnsi="Times New Roman" w:cs="Times New Roman"/>
          <w:sz w:val="28"/>
          <w:szCs w:val="28"/>
        </w:rPr>
        <w:t xml:space="preserve"> </w:t>
      </w:r>
      <w:r>
        <w:rPr>
          <w:rFonts w:ascii="Times New Roman" w:hAnsi="Times New Roman" w:cs="Times New Roman"/>
          <w:sz w:val="28"/>
          <w:szCs w:val="28"/>
        </w:rPr>
        <w:t xml:space="preserve">Lãnh đạo công tác từ </w:t>
      </w:r>
      <w:r>
        <w:rPr>
          <w:rFonts w:ascii="Times New Roman" w:hAnsi="Times New Roman" w:cs="Times New Roman"/>
          <w:sz w:val="28"/>
          <w:szCs w:val="28"/>
          <w:lang w:val="vi-VN"/>
        </w:rPr>
        <w:t>2</w:t>
      </w:r>
      <w:r>
        <w:rPr>
          <w:rFonts w:ascii="Times New Roman" w:hAnsi="Times New Roman" w:cs="Times New Roman"/>
          <w:sz w:val="28"/>
          <w:szCs w:val="28"/>
        </w:rPr>
        <w:t>0 năm trở lên: 1</w:t>
      </w:r>
      <w:r>
        <w:rPr>
          <w:rFonts w:ascii="Times New Roman" w:hAnsi="Times New Roman" w:cs="Times New Roman"/>
          <w:sz w:val="28"/>
          <w:szCs w:val="28"/>
          <w:lang w:val="vi-VN"/>
        </w:rPr>
        <w:t>5</w:t>
      </w:r>
      <w:r>
        <w:rPr>
          <w:rFonts w:ascii="Times New Roman" w:hAnsi="Times New Roman" w:cs="Times New Roman"/>
          <w:sz w:val="28"/>
          <w:szCs w:val="28"/>
        </w:rPr>
        <w:t>.000.000 đồng</w:t>
      </w:r>
    </w:p>
    <w:p w14:paraId="180C6577" w14:textId="77777777" w:rsidR="00990E7C" w:rsidRPr="00990E7C" w:rsidRDefault="00990E7C" w:rsidP="0079390C">
      <w:pPr>
        <w:ind w:firstLine="360"/>
        <w:rPr>
          <w:rFonts w:ascii="Times New Roman" w:hAnsi="Times New Roman" w:cs="Times New Roman"/>
          <w:sz w:val="28"/>
          <w:szCs w:val="28"/>
        </w:rPr>
      </w:pPr>
      <w:r w:rsidRPr="00990E7C">
        <w:rPr>
          <w:rFonts w:ascii="Times New Roman" w:hAnsi="Times New Roman" w:cs="Times New Roman"/>
          <w:b/>
          <w:bCs/>
          <w:i/>
          <w:iCs/>
          <w:sz w:val="28"/>
          <w:szCs w:val="28"/>
        </w:rPr>
        <w:t>11.2.7. Các trường hợp đặc biệt khác do thủ trưởng đơn vị quyết định.</w:t>
      </w:r>
    </w:p>
    <w:p w14:paraId="2E9D52F5" w14:textId="77777777" w:rsidR="00990E7C" w:rsidRPr="00990E7C" w:rsidRDefault="00990E7C" w:rsidP="00990E7C">
      <w:pPr>
        <w:rPr>
          <w:rFonts w:ascii="Times New Roman" w:hAnsi="Times New Roman" w:cs="Times New Roman"/>
          <w:b/>
          <w:bCs/>
          <w:sz w:val="28"/>
          <w:szCs w:val="28"/>
        </w:rPr>
      </w:pPr>
      <w:r w:rsidRPr="00990E7C">
        <w:rPr>
          <w:rFonts w:ascii="Times New Roman" w:hAnsi="Times New Roman" w:cs="Times New Roman"/>
          <w:b/>
          <w:bCs/>
          <w:sz w:val="28"/>
          <w:szCs w:val="28"/>
        </w:rPr>
        <w:t>Điều 12: Chi công tác phí</w:t>
      </w:r>
    </w:p>
    <w:p w14:paraId="64845AD7" w14:textId="77777777" w:rsidR="00990E7C" w:rsidRPr="00990E7C" w:rsidRDefault="003F4403" w:rsidP="003F4403">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 xml:space="preserve">Thực hiện theo Thông tư số 40/2017/TT-BTC ngày 28 tháng 4 năm 2017 của Bộ Tài chính quy định về chế độ hội nghị, công tác phí đối với cơ quan Nhà nước và sự nghiệp công </w:t>
      </w:r>
      <w:proofErr w:type="gramStart"/>
      <w:r w:rsidR="00990E7C" w:rsidRPr="00990E7C">
        <w:rPr>
          <w:rFonts w:ascii="Times New Roman" w:hAnsi="Times New Roman" w:cs="Times New Roman"/>
          <w:sz w:val="28"/>
          <w:szCs w:val="28"/>
        </w:rPr>
        <w:t>lập ;</w:t>
      </w:r>
      <w:proofErr w:type="gramEnd"/>
      <w:r w:rsidR="00990E7C" w:rsidRPr="00990E7C">
        <w:rPr>
          <w:rFonts w:ascii="Times New Roman" w:hAnsi="Times New Roman" w:cs="Times New Roman"/>
          <w:sz w:val="28"/>
          <w:szCs w:val="28"/>
        </w:rPr>
        <w:t xml:space="preserve"> Thông tư số 12/2025/TT – BTC ngày 19/3/2025 sửa đổi, bổ sung một số điều của Thông tư số 40/2017/TT- BTC; Theo Nghị quyế</w:t>
      </w:r>
      <w:r>
        <w:rPr>
          <w:rFonts w:ascii="Times New Roman" w:hAnsi="Times New Roman" w:cs="Times New Roman"/>
          <w:sz w:val="28"/>
          <w:szCs w:val="28"/>
        </w:rPr>
        <w:t>t 03</w:t>
      </w:r>
      <w:r w:rsidR="00990E7C" w:rsidRPr="00990E7C">
        <w:rPr>
          <w:rFonts w:ascii="Times New Roman" w:hAnsi="Times New Roman" w:cs="Times New Roman"/>
          <w:sz w:val="28"/>
          <w:szCs w:val="28"/>
        </w:rPr>
        <w:t>/NQ-HĐND tỉ</w:t>
      </w:r>
      <w:r>
        <w:rPr>
          <w:rFonts w:ascii="Times New Roman" w:hAnsi="Times New Roman" w:cs="Times New Roman"/>
          <w:sz w:val="28"/>
          <w:szCs w:val="28"/>
        </w:rPr>
        <w:t>nh Ninh Bình ngày 30 tháng 07 năm 2025</w:t>
      </w:r>
    </w:p>
    <w:p w14:paraId="449DE224" w14:textId="77777777" w:rsidR="00990E7C" w:rsidRPr="00990E7C" w:rsidRDefault="00C16AEF" w:rsidP="003F4403">
      <w:pPr>
        <w:ind w:firstLine="360"/>
        <w:jc w:val="both"/>
        <w:rPr>
          <w:rFonts w:ascii="Times New Roman" w:hAnsi="Times New Roman" w:cs="Times New Roman"/>
          <w:i/>
          <w:iCs/>
          <w:sz w:val="28"/>
          <w:szCs w:val="28"/>
        </w:rPr>
      </w:pPr>
      <w:r>
        <w:rPr>
          <w:rFonts w:ascii="Times New Roman" w:hAnsi="Times New Roman" w:cs="Times New Roman"/>
          <w:i/>
          <w:iCs/>
          <w:sz w:val="28"/>
          <w:szCs w:val="28"/>
        </w:rPr>
        <w:t>*</w:t>
      </w:r>
      <w:r w:rsidR="00990E7C" w:rsidRPr="00990E7C">
        <w:rPr>
          <w:rFonts w:ascii="Times New Roman" w:hAnsi="Times New Roman" w:cs="Times New Roman"/>
          <w:i/>
          <w:iCs/>
          <w:sz w:val="28"/>
          <w:szCs w:val="28"/>
        </w:rPr>
        <w:t>Điều kiện để được thanh toán công tác phí</w:t>
      </w:r>
    </w:p>
    <w:p w14:paraId="77F95877" w14:textId="77777777" w:rsidR="00C16AEF" w:rsidRDefault="00BA2773" w:rsidP="00AD71C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16AEF">
        <w:rPr>
          <w:rFonts w:ascii="Times New Roman" w:hAnsi="Times New Roman" w:cs="Times New Roman"/>
          <w:sz w:val="28"/>
          <w:szCs w:val="28"/>
        </w:rPr>
        <w:t xml:space="preserve"> </w:t>
      </w:r>
      <w:r>
        <w:rPr>
          <w:rFonts w:ascii="Times New Roman" w:hAnsi="Times New Roman" w:cs="Times New Roman"/>
          <w:sz w:val="28"/>
          <w:szCs w:val="28"/>
        </w:rPr>
        <w:t xml:space="preserve"> </w:t>
      </w:r>
      <w:r w:rsidR="00C16AEF">
        <w:rPr>
          <w:rFonts w:ascii="Times New Roman" w:hAnsi="Times New Roman" w:cs="Times New Roman"/>
          <w:sz w:val="28"/>
          <w:szCs w:val="28"/>
        </w:rPr>
        <w:t xml:space="preserve">- </w:t>
      </w:r>
      <w:r w:rsidR="00990E7C" w:rsidRPr="00990E7C">
        <w:rPr>
          <w:rFonts w:ascii="Times New Roman" w:hAnsi="Times New Roman" w:cs="Times New Roman"/>
          <w:sz w:val="28"/>
          <w:szCs w:val="28"/>
        </w:rPr>
        <w:t>Được Ban giám hiệu cử đi công tác</w:t>
      </w:r>
      <w:r w:rsidR="00C16AEF">
        <w:rPr>
          <w:rFonts w:ascii="Times New Roman" w:hAnsi="Times New Roman" w:cs="Times New Roman"/>
          <w:sz w:val="28"/>
          <w:szCs w:val="28"/>
        </w:rPr>
        <w:t xml:space="preserve"> </w:t>
      </w:r>
      <w:proofErr w:type="gramStart"/>
      <w:r w:rsidR="00C16AEF">
        <w:rPr>
          <w:rFonts w:ascii="Times New Roman" w:hAnsi="Times New Roman" w:cs="Times New Roman"/>
          <w:sz w:val="28"/>
          <w:szCs w:val="28"/>
        </w:rPr>
        <w:t>( Đi</w:t>
      </w:r>
      <w:proofErr w:type="gramEnd"/>
      <w:r w:rsidR="00C16AEF">
        <w:rPr>
          <w:rFonts w:ascii="Times New Roman" w:hAnsi="Times New Roman" w:cs="Times New Roman"/>
          <w:sz w:val="28"/>
          <w:szCs w:val="28"/>
        </w:rPr>
        <w:t xml:space="preserve"> họp, tập huấn, đi và về trong ngày):</w:t>
      </w:r>
    </w:p>
    <w:p w14:paraId="33C3C1D2" w14:textId="77777777" w:rsidR="008D1626" w:rsidRDefault="00C16AEF" w:rsidP="00AD71C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A2773">
        <w:rPr>
          <w:rFonts w:ascii="Times New Roman" w:hAnsi="Times New Roman" w:cs="Times New Roman"/>
          <w:sz w:val="28"/>
          <w:szCs w:val="28"/>
        </w:rPr>
        <w:t xml:space="preserve"> Đi t</w:t>
      </w:r>
      <w:r w:rsidR="008D1626">
        <w:rPr>
          <w:rFonts w:ascii="Times New Roman" w:hAnsi="Times New Roman" w:cs="Times New Roman"/>
          <w:sz w:val="28"/>
          <w:szCs w:val="28"/>
        </w:rPr>
        <w:t>ừ 15km đến 30km: 80.000đồng</w:t>
      </w:r>
    </w:p>
    <w:p w14:paraId="77EF610A" w14:textId="77777777" w:rsidR="00C16AEF" w:rsidRDefault="00C16AEF" w:rsidP="00C16AEF">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 </w:t>
      </w:r>
      <w:r w:rsidR="00AD71C4">
        <w:rPr>
          <w:rFonts w:ascii="Times New Roman" w:hAnsi="Times New Roman" w:cs="Times New Roman"/>
          <w:sz w:val="28"/>
          <w:szCs w:val="28"/>
        </w:rPr>
        <w:t>Đi từ 30km đến 50km: 120.000đồng</w:t>
      </w:r>
      <w:r w:rsidR="00BA2773">
        <w:rPr>
          <w:rFonts w:ascii="Times New Roman" w:hAnsi="Times New Roman" w:cs="Times New Roman"/>
          <w:sz w:val="28"/>
          <w:szCs w:val="28"/>
        </w:rPr>
        <w:t xml:space="preserve">  </w:t>
      </w:r>
      <w:r w:rsidR="00AD71C4">
        <w:rPr>
          <w:rFonts w:ascii="Times New Roman" w:hAnsi="Times New Roman" w:cs="Times New Roman"/>
          <w:sz w:val="28"/>
          <w:szCs w:val="28"/>
        </w:rPr>
        <w:t xml:space="preserve">                                     </w:t>
      </w:r>
    </w:p>
    <w:p w14:paraId="356AAEF9" w14:textId="77777777" w:rsidR="00BA2773" w:rsidRDefault="00C16AEF" w:rsidP="00C16AEF">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w:t>
      </w:r>
      <w:r w:rsidR="00AD71C4">
        <w:rPr>
          <w:rFonts w:ascii="Times New Roman" w:hAnsi="Times New Roman" w:cs="Times New Roman"/>
          <w:sz w:val="28"/>
          <w:szCs w:val="28"/>
        </w:rPr>
        <w:t xml:space="preserve"> </w:t>
      </w:r>
      <w:r>
        <w:rPr>
          <w:rFonts w:ascii="Times New Roman" w:hAnsi="Times New Roman" w:cs="Times New Roman"/>
          <w:sz w:val="28"/>
          <w:szCs w:val="28"/>
        </w:rPr>
        <w:t xml:space="preserve">+ </w:t>
      </w:r>
      <w:r w:rsidR="00BA2773">
        <w:rPr>
          <w:rFonts w:ascii="Times New Roman" w:hAnsi="Times New Roman" w:cs="Times New Roman"/>
          <w:sz w:val="28"/>
          <w:szCs w:val="28"/>
        </w:rPr>
        <w:t>Đi từ</w:t>
      </w:r>
      <w:r w:rsidR="00AD71C4">
        <w:rPr>
          <w:rFonts w:ascii="Times New Roman" w:hAnsi="Times New Roman" w:cs="Times New Roman"/>
          <w:sz w:val="28"/>
          <w:szCs w:val="28"/>
        </w:rPr>
        <w:t xml:space="preserve"> 5</w:t>
      </w:r>
      <w:r w:rsidR="00BA2773">
        <w:rPr>
          <w:rFonts w:ascii="Times New Roman" w:hAnsi="Times New Roman" w:cs="Times New Roman"/>
          <w:sz w:val="28"/>
          <w:szCs w:val="28"/>
        </w:rPr>
        <w:t>0km đế</w:t>
      </w:r>
      <w:r w:rsidR="00AD71C4">
        <w:rPr>
          <w:rFonts w:ascii="Times New Roman" w:hAnsi="Times New Roman" w:cs="Times New Roman"/>
          <w:sz w:val="28"/>
          <w:szCs w:val="28"/>
        </w:rPr>
        <w:t>n 80km: 15</w:t>
      </w:r>
      <w:r w:rsidR="00BA2773">
        <w:rPr>
          <w:rFonts w:ascii="Times New Roman" w:hAnsi="Times New Roman" w:cs="Times New Roman"/>
          <w:sz w:val="28"/>
          <w:szCs w:val="28"/>
        </w:rPr>
        <w:t>0.000đồng</w:t>
      </w:r>
    </w:p>
    <w:p w14:paraId="58C7677D" w14:textId="77777777" w:rsidR="00AD71C4" w:rsidRPr="00990E7C" w:rsidRDefault="00AD71C4" w:rsidP="00C16AEF">
      <w:pPr>
        <w:spacing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16AEF">
        <w:rPr>
          <w:rFonts w:ascii="Times New Roman" w:hAnsi="Times New Roman" w:cs="Times New Roman"/>
          <w:sz w:val="28"/>
          <w:szCs w:val="28"/>
        </w:rPr>
        <w:t xml:space="preserve">  + </w:t>
      </w:r>
      <w:r>
        <w:rPr>
          <w:rFonts w:ascii="Times New Roman" w:hAnsi="Times New Roman" w:cs="Times New Roman"/>
          <w:sz w:val="28"/>
          <w:szCs w:val="28"/>
        </w:rPr>
        <w:t>Đi từ 80km trở lên: 200.000đồng</w:t>
      </w:r>
    </w:p>
    <w:p w14:paraId="74DA08DD" w14:textId="77777777" w:rsidR="00990E7C" w:rsidRPr="00990E7C" w:rsidRDefault="00C16AEF" w:rsidP="00C16AEF">
      <w:pPr>
        <w:jc w:val="both"/>
        <w:rPr>
          <w:rFonts w:ascii="Times New Roman" w:hAnsi="Times New Roman" w:cs="Times New Roman"/>
          <w:sz w:val="28"/>
          <w:szCs w:val="28"/>
        </w:rPr>
      </w:pPr>
      <w:r>
        <w:rPr>
          <w:rFonts w:ascii="Times New Roman" w:hAnsi="Times New Roman" w:cs="Times New Roman"/>
          <w:sz w:val="28"/>
          <w:szCs w:val="28"/>
        </w:rPr>
        <w:t xml:space="preserve">     -</w:t>
      </w:r>
      <w:r w:rsidR="001D081B">
        <w:rPr>
          <w:rFonts w:ascii="Times New Roman" w:hAnsi="Times New Roman" w:cs="Times New Roman"/>
          <w:sz w:val="28"/>
          <w:szCs w:val="28"/>
        </w:rPr>
        <w:t xml:space="preserve"> </w:t>
      </w:r>
      <w:r w:rsidR="00990E7C" w:rsidRPr="00990E7C">
        <w:rPr>
          <w:rFonts w:ascii="Times New Roman" w:hAnsi="Times New Roman" w:cs="Times New Roman"/>
          <w:sz w:val="28"/>
          <w:szCs w:val="28"/>
        </w:rPr>
        <w:t>Thực hiện đúng nhiệm vụ được giao</w:t>
      </w:r>
    </w:p>
    <w:p w14:paraId="6B92FA0C" w14:textId="77777777" w:rsidR="00990E7C" w:rsidRPr="00990E7C" w:rsidRDefault="00C16AEF" w:rsidP="00C16AEF">
      <w:pPr>
        <w:jc w:val="both"/>
        <w:rPr>
          <w:rFonts w:ascii="Times New Roman" w:hAnsi="Times New Roman" w:cs="Times New Roman"/>
          <w:sz w:val="28"/>
          <w:szCs w:val="28"/>
        </w:rPr>
      </w:pPr>
      <w:r>
        <w:rPr>
          <w:rFonts w:ascii="Times New Roman" w:hAnsi="Times New Roman" w:cs="Times New Roman"/>
          <w:sz w:val="28"/>
          <w:szCs w:val="28"/>
        </w:rPr>
        <w:t xml:space="preserve">     - </w:t>
      </w:r>
      <w:r w:rsidR="00990E7C" w:rsidRPr="00990E7C">
        <w:rPr>
          <w:rFonts w:ascii="Times New Roman" w:hAnsi="Times New Roman" w:cs="Times New Roman"/>
          <w:sz w:val="28"/>
          <w:szCs w:val="28"/>
        </w:rPr>
        <w:t>Có đủ chứng từ để thanh toán</w:t>
      </w:r>
    </w:p>
    <w:p w14:paraId="008F90A1" w14:textId="77777777" w:rsidR="00990E7C" w:rsidRPr="00990E7C" w:rsidRDefault="00990E7C" w:rsidP="001D081B">
      <w:pPr>
        <w:ind w:firstLine="720"/>
        <w:jc w:val="both"/>
        <w:rPr>
          <w:rFonts w:ascii="Times New Roman" w:hAnsi="Times New Roman" w:cs="Times New Roman"/>
          <w:i/>
          <w:iCs/>
          <w:sz w:val="28"/>
          <w:szCs w:val="28"/>
        </w:rPr>
      </w:pPr>
      <w:r w:rsidRPr="00990E7C">
        <w:rPr>
          <w:rFonts w:ascii="Times New Roman" w:hAnsi="Times New Roman" w:cs="Times New Roman"/>
          <w:i/>
          <w:iCs/>
          <w:sz w:val="28"/>
          <w:szCs w:val="28"/>
        </w:rPr>
        <w:t>- Chứng từ thanh toán công tác phí: (Điều 10- TT 40/2017)</w:t>
      </w:r>
    </w:p>
    <w:p w14:paraId="1EAC241E" w14:textId="77777777" w:rsidR="00990E7C" w:rsidRPr="00990E7C" w:rsidRDefault="001D081B" w:rsidP="003F4403">
      <w:pPr>
        <w:ind w:firstLine="720"/>
        <w:jc w:val="both"/>
        <w:rPr>
          <w:rFonts w:ascii="Times New Roman" w:hAnsi="Times New Roman" w:cs="Times New Roman"/>
          <w:sz w:val="28"/>
          <w:szCs w:val="28"/>
        </w:rPr>
      </w:pPr>
      <w:r>
        <w:rPr>
          <w:rFonts w:ascii="Times New Roman" w:hAnsi="Times New Roman" w:cs="Times New Roman"/>
          <w:sz w:val="28"/>
          <w:szCs w:val="28"/>
        </w:rPr>
        <w:t>+</w:t>
      </w:r>
      <w:r w:rsidR="003F4403">
        <w:rPr>
          <w:rFonts w:ascii="Times New Roman" w:hAnsi="Times New Roman" w:cs="Times New Roman"/>
          <w:sz w:val="28"/>
          <w:szCs w:val="28"/>
        </w:rPr>
        <w:t xml:space="preserve"> </w:t>
      </w:r>
      <w:r w:rsidR="00990E7C" w:rsidRPr="00990E7C">
        <w:rPr>
          <w:rFonts w:ascii="Times New Roman" w:hAnsi="Times New Roman" w:cs="Times New Roman"/>
          <w:sz w:val="28"/>
          <w:szCs w:val="28"/>
        </w:rPr>
        <w:t xml:space="preserve">Giấy đi đường của người đi công tác có đóng dấu xác nhận của cơ quan đơn vị nơi đến công </w:t>
      </w:r>
      <w:proofErr w:type="gramStart"/>
      <w:r w:rsidR="00990E7C" w:rsidRPr="00990E7C">
        <w:rPr>
          <w:rFonts w:ascii="Times New Roman" w:hAnsi="Times New Roman" w:cs="Times New Roman"/>
          <w:sz w:val="28"/>
          <w:szCs w:val="28"/>
        </w:rPr>
        <w:t>tác( hoặc</w:t>
      </w:r>
      <w:proofErr w:type="gramEnd"/>
      <w:r w:rsidR="00990E7C" w:rsidRPr="00990E7C">
        <w:rPr>
          <w:rFonts w:ascii="Times New Roman" w:hAnsi="Times New Roman" w:cs="Times New Roman"/>
          <w:sz w:val="28"/>
          <w:szCs w:val="28"/>
        </w:rPr>
        <w:t xml:space="preserve"> của khách sạn, nhà khách nơi đến lưu trú).</w:t>
      </w:r>
    </w:p>
    <w:p w14:paraId="4CF24C25" w14:textId="77777777" w:rsidR="00990E7C" w:rsidRPr="00990E7C" w:rsidRDefault="001D081B" w:rsidP="001D081B">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Văn bản hoặc kế hoạch công tác đã được hiệu trưởng phê duyệt; công văn; giấy mời; văn bản trưng tập tham gia đoàn công tác.</w:t>
      </w:r>
    </w:p>
    <w:p w14:paraId="06600418" w14:textId="77777777" w:rsidR="00990E7C" w:rsidRPr="00990E7C" w:rsidRDefault="001D081B" w:rsidP="001D081B">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Hóa đơn; chứng từ mua vé hợp pháp theo quy định của pháp luật khi đi công tác bằng các phương tiện giao thông. Riêng chứng từ thanh toán vé máy bay ngoài cuống vé (hoặc vé điện tử) phải kèm theo thẻ lên máy bay theo quy định của pháp luật. Trường hợp mất thẻ lên máy bay thì phải có xác nhận của cơ quan, đơn vị cử đi công tác (áp dụng khi thanh toán chi phí đi lại theo thực tế).</w:t>
      </w:r>
    </w:p>
    <w:p w14:paraId="2C89C404" w14:textId="77777777" w:rsidR="00990E7C" w:rsidRPr="00990E7C" w:rsidRDefault="001D081B" w:rsidP="001D081B">
      <w:pPr>
        <w:ind w:firstLine="720"/>
        <w:jc w:val="both"/>
        <w:rPr>
          <w:rFonts w:ascii="Times New Roman" w:hAnsi="Times New Roman" w:cs="Times New Roman"/>
          <w:sz w:val="28"/>
          <w:szCs w:val="28"/>
        </w:rPr>
      </w:pPr>
      <w:r>
        <w:rPr>
          <w:rFonts w:ascii="Times New Roman" w:hAnsi="Times New Roman" w:cs="Times New Roman"/>
          <w:b/>
          <w:bCs/>
          <w:sz w:val="28"/>
          <w:szCs w:val="28"/>
        </w:rPr>
        <w:t xml:space="preserve">+ </w:t>
      </w:r>
      <w:r w:rsidR="00990E7C" w:rsidRPr="00990E7C">
        <w:rPr>
          <w:rFonts w:ascii="Times New Roman" w:hAnsi="Times New Roman" w:cs="Times New Roman"/>
          <w:b/>
          <w:bCs/>
          <w:sz w:val="28"/>
          <w:szCs w:val="28"/>
        </w:rPr>
        <w:t>Bảng kê độ dài quãng đường đi công tác trình thủ trưởng cơ quan, đơn vị duyệt thanh toán (áp dụng khi thanh toán khoán chi phí đi lại).</w:t>
      </w:r>
    </w:p>
    <w:p w14:paraId="3C31A93E" w14:textId="77777777" w:rsidR="00990E7C" w:rsidRPr="00990E7C" w:rsidRDefault="001D081B" w:rsidP="001D081B">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Hóa đơn, chứng từ thuê phòng nghỉ hợp pháp theo quy định của pháp luật (áp dụng khi thanh toán tiền thuê phòng nghỉ theo hóa đơn thực tế).</w:t>
      </w:r>
    </w:p>
    <w:p w14:paraId="5836768E" w14:textId="77777777" w:rsidR="00990E7C" w:rsidRPr="00990E7C" w:rsidRDefault="00990E7C" w:rsidP="0079390C">
      <w:pPr>
        <w:jc w:val="both"/>
        <w:rPr>
          <w:rFonts w:ascii="Times New Roman" w:hAnsi="Times New Roman" w:cs="Times New Roman"/>
          <w:b/>
          <w:bCs/>
          <w:sz w:val="28"/>
          <w:szCs w:val="28"/>
        </w:rPr>
      </w:pPr>
      <w:r w:rsidRPr="00990E7C">
        <w:rPr>
          <w:rFonts w:ascii="Times New Roman" w:hAnsi="Times New Roman" w:cs="Times New Roman"/>
          <w:b/>
          <w:bCs/>
          <w:sz w:val="28"/>
          <w:szCs w:val="28"/>
        </w:rPr>
        <w:t>Điều 13: Chi các khoản đóng góp</w:t>
      </w:r>
    </w:p>
    <w:p w14:paraId="3C6F06EB" w14:textId="77777777" w:rsidR="00990E7C" w:rsidRPr="00990E7C" w:rsidRDefault="00990E7C" w:rsidP="0079390C">
      <w:pPr>
        <w:jc w:val="both"/>
        <w:rPr>
          <w:rFonts w:ascii="Times New Roman" w:hAnsi="Times New Roman" w:cs="Times New Roman"/>
          <w:sz w:val="28"/>
          <w:szCs w:val="28"/>
        </w:rPr>
      </w:pPr>
      <w:r w:rsidRPr="00990E7C">
        <w:rPr>
          <w:rFonts w:ascii="Times New Roman" w:hAnsi="Times New Roman" w:cs="Times New Roman"/>
          <w:sz w:val="28"/>
          <w:szCs w:val="28"/>
        </w:rPr>
        <w:t>Chi đóng góp và hưởng chế độ</w:t>
      </w:r>
      <w:r w:rsidR="001D081B">
        <w:rPr>
          <w:rFonts w:ascii="Times New Roman" w:hAnsi="Times New Roman" w:cs="Times New Roman"/>
          <w:sz w:val="28"/>
          <w:szCs w:val="28"/>
        </w:rPr>
        <w:t xml:space="preserve"> BHXH, BHYT, BHTN </w:t>
      </w:r>
      <w:r w:rsidRPr="00990E7C">
        <w:rPr>
          <w:rFonts w:ascii="Times New Roman" w:hAnsi="Times New Roman" w:cs="Times New Roman"/>
          <w:sz w:val="28"/>
          <w:szCs w:val="28"/>
        </w:rPr>
        <w:t>thực hiện theo quy định hiện hành của Nhà nước.</w:t>
      </w:r>
    </w:p>
    <w:p w14:paraId="0A693D57" w14:textId="77777777" w:rsidR="00990E7C" w:rsidRPr="00990E7C" w:rsidRDefault="00990E7C" w:rsidP="0079390C">
      <w:pPr>
        <w:jc w:val="center"/>
        <w:rPr>
          <w:rFonts w:ascii="Times New Roman" w:hAnsi="Times New Roman" w:cs="Times New Roman"/>
          <w:b/>
          <w:bCs/>
          <w:sz w:val="28"/>
          <w:szCs w:val="28"/>
        </w:rPr>
      </w:pPr>
      <w:r w:rsidRPr="00990E7C">
        <w:rPr>
          <w:rFonts w:ascii="Times New Roman" w:hAnsi="Times New Roman" w:cs="Times New Roman"/>
          <w:b/>
          <w:bCs/>
          <w:sz w:val="28"/>
          <w:szCs w:val="28"/>
        </w:rPr>
        <w:t>MỤC 2</w:t>
      </w:r>
    </w:p>
    <w:p w14:paraId="0262EF87" w14:textId="77777777" w:rsidR="00990E7C" w:rsidRPr="00990E7C" w:rsidRDefault="00990E7C" w:rsidP="0079390C">
      <w:pPr>
        <w:jc w:val="center"/>
        <w:rPr>
          <w:rFonts w:ascii="Times New Roman" w:hAnsi="Times New Roman" w:cs="Times New Roman"/>
          <w:b/>
          <w:bCs/>
          <w:sz w:val="28"/>
          <w:szCs w:val="28"/>
        </w:rPr>
      </w:pPr>
      <w:r w:rsidRPr="00990E7C">
        <w:rPr>
          <w:rFonts w:ascii="Times New Roman" w:hAnsi="Times New Roman" w:cs="Times New Roman"/>
          <w:b/>
          <w:bCs/>
          <w:sz w:val="28"/>
          <w:szCs w:val="28"/>
        </w:rPr>
        <w:t>CHI CÁC KHOẢN ĐẢM BẢO HOẠT ĐỘNG</w:t>
      </w:r>
    </w:p>
    <w:p w14:paraId="288BB502" w14:textId="77777777" w:rsidR="00990E7C" w:rsidRPr="00990E7C" w:rsidRDefault="00990E7C" w:rsidP="0079390C">
      <w:pPr>
        <w:jc w:val="center"/>
        <w:rPr>
          <w:rFonts w:ascii="Times New Roman" w:hAnsi="Times New Roman" w:cs="Times New Roman"/>
          <w:b/>
          <w:bCs/>
          <w:sz w:val="28"/>
          <w:szCs w:val="28"/>
        </w:rPr>
      </w:pPr>
      <w:r w:rsidRPr="00990E7C">
        <w:rPr>
          <w:rFonts w:ascii="Times New Roman" w:hAnsi="Times New Roman" w:cs="Times New Roman"/>
          <w:b/>
          <w:bCs/>
          <w:sz w:val="28"/>
          <w:szCs w:val="28"/>
        </w:rPr>
        <w:t>THƯỜNG XUYÊN KHÁC TẠI ĐƠN VỊ</w:t>
      </w:r>
    </w:p>
    <w:p w14:paraId="12ABD297" w14:textId="77777777" w:rsidR="00990E7C" w:rsidRPr="00990E7C" w:rsidRDefault="00990E7C" w:rsidP="0079390C">
      <w:pPr>
        <w:jc w:val="both"/>
        <w:rPr>
          <w:rFonts w:ascii="Times New Roman" w:hAnsi="Times New Roman" w:cs="Times New Roman"/>
          <w:b/>
          <w:bCs/>
          <w:sz w:val="28"/>
          <w:szCs w:val="28"/>
        </w:rPr>
      </w:pPr>
      <w:r w:rsidRPr="00990E7C">
        <w:rPr>
          <w:rFonts w:ascii="Times New Roman" w:hAnsi="Times New Roman" w:cs="Times New Roman"/>
          <w:b/>
          <w:bCs/>
          <w:sz w:val="28"/>
          <w:szCs w:val="28"/>
        </w:rPr>
        <w:t>Điều 14: Chi hội nghị, hội thảo, tổng kết cuối năm.</w:t>
      </w:r>
    </w:p>
    <w:p w14:paraId="64BAB28F" w14:textId="77777777" w:rsidR="00990E7C" w:rsidRPr="00990E7C" w:rsidRDefault="00105971" w:rsidP="0010597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Thực hiện theo Nghị quyế</w:t>
      </w:r>
      <w:r>
        <w:rPr>
          <w:rFonts w:ascii="Times New Roman" w:hAnsi="Times New Roman" w:cs="Times New Roman"/>
          <w:sz w:val="28"/>
          <w:szCs w:val="28"/>
        </w:rPr>
        <w:t xml:space="preserve">t số 03/HĐND tỉnh ngày 30/07/2025 </w:t>
      </w:r>
      <w:r w:rsidR="00990E7C" w:rsidRPr="00990E7C">
        <w:rPr>
          <w:rFonts w:ascii="Times New Roman" w:hAnsi="Times New Roman" w:cs="Times New Roman"/>
          <w:sz w:val="28"/>
          <w:szCs w:val="28"/>
        </w:rPr>
        <w:t>quy định chế độ công tác phí, chế độ hội nghị.</w:t>
      </w:r>
    </w:p>
    <w:p w14:paraId="696111A1" w14:textId="77777777" w:rsidR="00990E7C" w:rsidRPr="00990E7C" w:rsidRDefault="00105971" w:rsidP="0010597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 xml:space="preserve">Tùy theo điều kiện thực tế, khi tổ chức hội nghị, kế toán lập dự trù chi tiết các nội dung chi. Cụ </w:t>
      </w:r>
      <w:proofErr w:type="gramStart"/>
      <w:r w:rsidR="00990E7C" w:rsidRPr="00990E7C">
        <w:rPr>
          <w:rFonts w:ascii="Times New Roman" w:hAnsi="Times New Roman" w:cs="Times New Roman"/>
          <w:sz w:val="28"/>
          <w:szCs w:val="28"/>
        </w:rPr>
        <w:t>thể :</w:t>
      </w:r>
      <w:proofErr w:type="gramEnd"/>
    </w:p>
    <w:p w14:paraId="4BEE4D17" w14:textId="77777777" w:rsidR="00105971" w:rsidRDefault="00105971" w:rsidP="00105971">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0E7C" w:rsidRPr="00990E7C">
        <w:rPr>
          <w:rFonts w:ascii="Times New Roman" w:hAnsi="Times New Roman" w:cs="Times New Roman"/>
          <w:sz w:val="28"/>
          <w:szCs w:val="28"/>
        </w:rPr>
        <w:t>Thanh toán tiền thuê hội trường nếu hội trường không đáp ứng được số lượng đại biểu;</w:t>
      </w:r>
    </w:p>
    <w:p w14:paraId="10105203" w14:textId="77777777" w:rsidR="00990E7C" w:rsidRPr="00990E7C" w:rsidRDefault="00105971" w:rsidP="0010597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 xml:space="preserve">Văn phòng phẩm phục vụ hội nghị </w:t>
      </w:r>
      <w:proofErr w:type="gramStart"/>
      <w:r w:rsidR="00990E7C" w:rsidRPr="00990E7C">
        <w:rPr>
          <w:rFonts w:ascii="Times New Roman" w:hAnsi="Times New Roman" w:cs="Times New Roman"/>
          <w:sz w:val="28"/>
          <w:szCs w:val="28"/>
        </w:rPr>
        <w:t>( tài</w:t>
      </w:r>
      <w:proofErr w:type="gramEnd"/>
      <w:r w:rsidR="00990E7C" w:rsidRPr="00990E7C">
        <w:rPr>
          <w:rFonts w:ascii="Times New Roman" w:hAnsi="Times New Roman" w:cs="Times New Roman"/>
          <w:sz w:val="28"/>
          <w:szCs w:val="28"/>
        </w:rPr>
        <w:t xml:space="preserve"> liệu, văn phòng phẩm cho người tham dự hội nghị);</w:t>
      </w:r>
    </w:p>
    <w:p w14:paraId="5D26EAB8" w14:textId="77777777" w:rsidR="00990E7C" w:rsidRPr="00990E7C" w:rsidRDefault="00105971" w:rsidP="00105971">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Trang trí, hoa tươi, băng zôn khẩu hiệu;</w:t>
      </w:r>
    </w:p>
    <w:p w14:paraId="39078670" w14:textId="77777777" w:rsidR="00990E7C" w:rsidRPr="00990E7C" w:rsidRDefault="00105971" w:rsidP="00105971">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 xml:space="preserve">Chi giải khát giữa giờ </w:t>
      </w:r>
      <w:proofErr w:type="gramStart"/>
      <w:r w:rsidR="00990E7C" w:rsidRPr="00990E7C">
        <w:rPr>
          <w:rFonts w:ascii="Times New Roman" w:hAnsi="Times New Roman" w:cs="Times New Roman"/>
          <w:sz w:val="28"/>
          <w:szCs w:val="28"/>
        </w:rPr>
        <w:t>( với</w:t>
      </w:r>
      <w:proofErr w:type="gramEnd"/>
      <w:r w:rsidR="00990E7C" w:rsidRPr="00990E7C">
        <w:rPr>
          <w:rFonts w:ascii="Times New Roman" w:hAnsi="Times New Roman" w:cs="Times New Roman"/>
          <w:sz w:val="28"/>
          <w:szCs w:val="28"/>
        </w:rPr>
        <w:t xml:space="preserve"> mứ</w:t>
      </w:r>
      <w:r>
        <w:rPr>
          <w:rFonts w:ascii="Times New Roman" w:hAnsi="Times New Roman" w:cs="Times New Roman"/>
          <w:sz w:val="28"/>
          <w:szCs w:val="28"/>
        </w:rPr>
        <w:t>c là 50.000</w:t>
      </w:r>
      <w:r w:rsidR="00990E7C" w:rsidRPr="00990E7C">
        <w:rPr>
          <w:rFonts w:ascii="Times New Roman" w:hAnsi="Times New Roman" w:cs="Times New Roman"/>
          <w:sz w:val="28"/>
          <w:szCs w:val="28"/>
        </w:rPr>
        <w:t>đ/01 buổi (nửa ngày)/ đại biểu);</w:t>
      </w:r>
    </w:p>
    <w:p w14:paraId="70BD383F" w14:textId="77777777" w:rsidR="00990E7C" w:rsidRPr="00990E7C" w:rsidRDefault="00105971" w:rsidP="00105971">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Tiền thuê mướn nếu có;</w:t>
      </w:r>
    </w:p>
    <w:p w14:paraId="2623C69E" w14:textId="77777777" w:rsidR="00990E7C" w:rsidRPr="00990E7C" w:rsidRDefault="00105971" w:rsidP="00105971">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Tiền hỗ trợ ăn cho đại biểu không hưởng lương</w:t>
      </w:r>
      <w:r>
        <w:rPr>
          <w:rFonts w:ascii="Times New Roman" w:hAnsi="Times New Roman" w:cs="Times New Roman"/>
          <w:sz w:val="28"/>
          <w:szCs w:val="28"/>
        </w:rPr>
        <w:t xml:space="preserve"> </w:t>
      </w:r>
      <w:proofErr w:type="gramStart"/>
      <w:r>
        <w:rPr>
          <w:rFonts w:ascii="Times New Roman" w:hAnsi="Times New Roman" w:cs="Times New Roman"/>
          <w:sz w:val="28"/>
          <w:szCs w:val="28"/>
        </w:rPr>
        <w:t>( 150.000đ</w:t>
      </w:r>
      <w:proofErr w:type="gramEnd"/>
      <w:r>
        <w:rPr>
          <w:rFonts w:ascii="Times New Roman" w:hAnsi="Times New Roman" w:cs="Times New Roman"/>
          <w:sz w:val="28"/>
          <w:szCs w:val="28"/>
        </w:rPr>
        <w:t>/ngày/người)</w:t>
      </w:r>
      <w:r w:rsidR="00990E7C" w:rsidRPr="00990E7C">
        <w:rPr>
          <w:rFonts w:ascii="Times New Roman" w:hAnsi="Times New Roman" w:cs="Times New Roman"/>
          <w:sz w:val="28"/>
          <w:szCs w:val="28"/>
        </w:rPr>
        <w:t>.</w:t>
      </w:r>
    </w:p>
    <w:p w14:paraId="45876D72" w14:textId="77777777" w:rsidR="00990E7C" w:rsidRPr="00105971" w:rsidRDefault="00990E7C" w:rsidP="009837A0">
      <w:pPr>
        <w:pStyle w:val="ListParagraph"/>
        <w:numPr>
          <w:ilvl w:val="0"/>
          <w:numId w:val="12"/>
        </w:numPr>
        <w:jc w:val="both"/>
        <w:rPr>
          <w:rFonts w:ascii="Times New Roman" w:hAnsi="Times New Roman" w:cs="Times New Roman"/>
          <w:sz w:val="28"/>
          <w:szCs w:val="28"/>
        </w:rPr>
      </w:pPr>
      <w:r w:rsidRPr="00105971">
        <w:rPr>
          <w:rFonts w:ascii="Times New Roman" w:hAnsi="Times New Roman" w:cs="Times New Roman"/>
          <w:sz w:val="28"/>
          <w:szCs w:val="28"/>
        </w:rPr>
        <w:t>Chứng từ chi hội nghị: Điều 13 TT 40/2017.</w:t>
      </w:r>
    </w:p>
    <w:p w14:paraId="777E8447" w14:textId="77777777" w:rsidR="00990E7C" w:rsidRPr="00990E7C" w:rsidRDefault="00105971" w:rsidP="0010597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Văn bản, kế hoạch tổ chức hội nghị được người có thẩm quyền phê duyệt theo quy định.</w:t>
      </w:r>
    </w:p>
    <w:p w14:paraId="4BA59E24" w14:textId="77777777" w:rsidR="00990E7C" w:rsidRPr="00990E7C" w:rsidRDefault="00105971" w:rsidP="0010597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Hóa đơn, chứng từ hợp pháp và bảng kê thanh toán đối với các khoản chi bằng tiền cho người tham dự hội nghị theo quy định, tuân thủ pháp luật hiện hành về hóa đơn, chứng từ thanh toán.</w:t>
      </w:r>
    </w:p>
    <w:p w14:paraId="2BB098C8" w14:textId="77777777" w:rsidR="00990E7C" w:rsidRPr="00990E7C" w:rsidRDefault="00990E7C" w:rsidP="0079390C">
      <w:pPr>
        <w:jc w:val="both"/>
        <w:rPr>
          <w:rFonts w:ascii="Times New Roman" w:hAnsi="Times New Roman" w:cs="Times New Roman"/>
          <w:sz w:val="28"/>
          <w:szCs w:val="28"/>
        </w:rPr>
      </w:pPr>
      <w:r w:rsidRPr="00990E7C">
        <w:rPr>
          <w:rFonts w:ascii="Times New Roman" w:hAnsi="Times New Roman" w:cs="Times New Roman"/>
          <w:sz w:val="28"/>
          <w:szCs w:val="28"/>
          <w:u w:val="single"/>
        </w:rPr>
        <w:t>Lưu ý:</w:t>
      </w:r>
      <w:r w:rsidRPr="00990E7C">
        <w:rPr>
          <w:rFonts w:ascii="Times New Roman" w:hAnsi="Times New Roman" w:cs="Times New Roman"/>
          <w:sz w:val="28"/>
          <w:szCs w:val="28"/>
        </w:rPr>
        <w:t xml:space="preserve"> Khi tổ chức hội nghị, đơn vị phải có kế hoạch tổ chức và dự kiến danh sách người dự, khi chi thì chi theo số người có mặt thực tế.</w:t>
      </w:r>
    </w:p>
    <w:p w14:paraId="30E1F1FF" w14:textId="77777777" w:rsidR="00990E7C" w:rsidRPr="00990E7C" w:rsidRDefault="00990E7C" w:rsidP="0079390C">
      <w:pPr>
        <w:jc w:val="both"/>
        <w:rPr>
          <w:rFonts w:ascii="Times New Roman" w:hAnsi="Times New Roman" w:cs="Times New Roman"/>
          <w:b/>
          <w:bCs/>
          <w:sz w:val="28"/>
          <w:szCs w:val="28"/>
        </w:rPr>
      </w:pPr>
      <w:r w:rsidRPr="00990E7C">
        <w:rPr>
          <w:rFonts w:ascii="Times New Roman" w:hAnsi="Times New Roman" w:cs="Times New Roman"/>
          <w:b/>
          <w:bCs/>
          <w:sz w:val="28"/>
          <w:szCs w:val="28"/>
        </w:rPr>
        <w:t>Điều 15: Chi Báo chí, thông tin liên lạc</w:t>
      </w:r>
    </w:p>
    <w:p w14:paraId="670D8619" w14:textId="77777777" w:rsidR="00990E7C" w:rsidRPr="00990E7C" w:rsidRDefault="00990E7C" w:rsidP="0079390C">
      <w:pPr>
        <w:ind w:firstLine="720"/>
        <w:jc w:val="both"/>
        <w:rPr>
          <w:rFonts w:ascii="Times New Roman" w:hAnsi="Times New Roman" w:cs="Times New Roman"/>
          <w:b/>
          <w:bCs/>
          <w:sz w:val="28"/>
          <w:szCs w:val="28"/>
        </w:rPr>
      </w:pPr>
      <w:r w:rsidRPr="00990E7C">
        <w:rPr>
          <w:rFonts w:ascii="Times New Roman" w:hAnsi="Times New Roman" w:cs="Times New Roman"/>
          <w:b/>
          <w:bCs/>
          <w:sz w:val="28"/>
          <w:szCs w:val="28"/>
        </w:rPr>
        <w:t>15.1. Điện thoại tại phòng làm việc:</w:t>
      </w:r>
    </w:p>
    <w:tbl>
      <w:tblPr>
        <w:tblW w:w="0" w:type="auto"/>
        <w:tblCellSpacing w:w="15" w:type="dxa"/>
        <w:tblCellMar>
          <w:left w:w="0" w:type="dxa"/>
          <w:right w:w="0" w:type="dxa"/>
        </w:tblCellMar>
        <w:tblLook w:val="04A0" w:firstRow="1" w:lastRow="0" w:firstColumn="1" w:lastColumn="0" w:noHBand="0" w:noVBand="1"/>
      </w:tblPr>
      <w:tblGrid>
        <w:gridCol w:w="965"/>
        <w:gridCol w:w="4839"/>
        <w:gridCol w:w="3402"/>
      </w:tblGrid>
      <w:tr w:rsidR="00990E7C" w:rsidRPr="00990E7C" w14:paraId="05077A2D" w14:textId="77777777" w:rsidTr="0079390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DE4B58" w14:textId="77777777" w:rsidR="00990E7C" w:rsidRPr="00990E7C" w:rsidRDefault="00990E7C" w:rsidP="0079390C">
            <w:pPr>
              <w:jc w:val="center"/>
              <w:rPr>
                <w:rFonts w:ascii="Times New Roman" w:hAnsi="Times New Roman" w:cs="Times New Roman"/>
                <w:sz w:val="28"/>
                <w:szCs w:val="28"/>
              </w:rPr>
            </w:pPr>
            <w:r w:rsidRPr="00990E7C">
              <w:rPr>
                <w:rFonts w:ascii="Times New Roman" w:hAnsi="Times New Roman" w:cs="Times New Roman"/>
                <w:b/>
                <w:bCs/>
                <w:sz w:val="28"/>
                <w:szCs w:val="28"/>
              </w:rPr>
              <w:t>STT</w:t>
            </w:r>
          </w:p>
        </w:tc>
        <w:tc>
          <w:tcPr>
            <w:tcW w:w="480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FD35C7" w14:textId="77777777" w:rsidR="00990E7C" w:rsidRPr="00990E7C" w:rsidRDefault="00990E7C" w:rsidP="0079390C">
            <w:pPr>
              <w:jc w:val="center"/>
              <w:rPr>
                <w:rFonts w:ascii="Times New Roman" w:hAnsi="Times New Roman" w:cs="Times New Roman"/>
                <w:sz w:val="28"/>
                <w:szCs w:val="28"/>
              </w:rPr>
            </w:pPr>
            <w:r w:rsidRPr="00990E7C">
              <w:rPr>
                <w:rFonts w:ascii="Times New Roman" w:hAnsi="Times New Roman" w:cs="Times New Roman"/>
                <w:b/>
                <w:bCs/>
                <w:sz w:val="28"/>
                <w:szCs w:val="28"/>
              </w:rPr>
              <w:t>Nội dung</w:t>
            </w:r>
          </w:p>
        </w:tc>
        <w:tc>
          <w:tcPr>
            <w:tcW w:w="335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04DFB7" w14:textId="77777777" w:rsidR="00990E7C" w:rsidRPr="00990E7C" w:rsidRDefault="00990E7C" w:rsidP="0079390C">
            <w:pPr>
              <w:jc w:val="center"/>
              <w:rPr>
                <w:rFonts w:ascii="Times New Roman" w:hAnsi="Times New Roman" w:cs="Times New Roman"/>
                <w:sz w:val="28"/>
                <w:szCs w:val="28"/>
              </w:rPr>
            </w:pPr>
            <w:r w:rsidRPr="00990E7C">
              <w:rPr>
                <w:rFonts w:ascii="Times New Roman" w:hAnsi="Times New Roman" w:cs="Times New Roman"/>
                <w:b/>
                <w:bCs/>
                <w:sz w:val="28"/>
                <w:szCs w:val="28"/>
              </w:rPr>
              <w:t>Số tiền (đồng/tháng)</w:t>
            </w:r>
          </w:p>
        </w:tc>
      </w:tr>
      <w:tr w:rsidR="00990E7C" w:rsidRPr="00990E7C" w14:paraId="11F7FD6F" w14:textId="77777777" w:rsidTr="0079390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E6CC38"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sz w:val="28"/>
                <w:szCs w:val="28"/>
              </w:rPr>
              <w:t>1</w:t>
            </w:r>
          </w:p>
        </w:tc>
        <w:tc>
          <w:tcPr>
            <w:tcW w:w="480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3538D7"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sz w:val="28"/>
                <w:szCs w:val="28"/>
              </w:rPr>
              <w:t>Phòng Hành chính</w:t>
            </w:r>
          </w:p>
        </w:tc>
        <w:tc>
          <w:tcPr>
            <w:tcW w:w="335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D2684C" w14:textId="77777777" w:rsidR="00990E7C" w:rsidRPr="00990E7C" w:rsidRDefault="00990E7C" w:rsidP="00990E7C">
            <w:pPr>
              <w:rPr>
                <w:rFonts w:ascii="Times New Roman" w:hAnsi="Times New Roman" w:cs="Times New Roman"/>
                <w:sz w:val="28"/>
                <w:szCs w:val="28"/>
              </w:rPr>
            </w:pPr>
          </w:p>
        </w:tc>
      </w:tr>
      <w:tr w:rsidR="00990E7C" w:rsidRPr="00990E7C" w14:paraId="00ADC1D9" w14:textId="77777777" w:rsidTr="0079390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C24C49"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sz w:val="28"/>
                <w:szCs w:val="28"/>
              </w:rPr>
              <w:t>2</w:t>
            </w:r>
          </w:p>
        </w:tc>
        <w:tc>
          <w:tcPr>
            <w:tcW w:w="480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F578DE"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sz w:val="28"/>
                <w:szCs w:val="28"/>
              </w:rPr>
              <w:t>Phòng bảo vệ ngoài cổng</w:t>
            </w:r>
          </w:p>
        </w:tc>
        <w:tc>
          <w:tcPr>
            <w:tcW w:w="335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2AA94C" w14:textId="77777777" w:rsidR="00990E7C" w:rsidRPr="00990E7C" w:rsidRDefault="00990E7C" w:rsidP="00990E7C">
            <w:pPr>
              <w:rPr>
                <w:rFonts w:ascii="Times New Roman" w:hAnsi="Times New Roman" w:cs="Times New Roman"/>
                <w:sz w:val="28"/>
                <w:szCs w:val="28"/>
              </w:rPr>
            </w:pPr>
          </w:p>
        </w:tc>
      </w:tr>
    </w:tbl>
    <w:p w14:paraId="24F2516A" w14:textId="77777777" w:rsidR="00990E7C" w:rsidRPr="00990E7C" w:rsidRDefault="00990E7C" w:rsidP="00105971">
      <w:pPr>
        <w:ind w:firstLine="720"/>
        <w:jc w:val="both"/>
        <w:rPr>
          <w:rFonts w:ascii="Times New Roman" w:hAnsi="Times New Roman" w:cs="Times New Roman"/>
          <w:sz w:val="28"/>
          <w:szCs w:val="28"/>
        </w:rPr>
      </w:pPr>
      <w:r w:rsidRPr="00990E7C">
        <w:rPr>
          <w:rFonts w:ascii="Times New Roman" w:hAnsi="Times New Roman" w:cs="Times New Roman"/>
          <w:sz w:val="28"/>
          <w:szCs w:val="28"/>
        </w:rPr>
        <w:t>Phòng, nào sử dụng vượt quá mức quy định phải nộp tiền vào quỹ của Nhà trường để bù đắp thanh toán. Bộ phận Tài chính – Kế toán có trách nhiệm theo dõi thực hiện. Trường hợp đặc biệt theo yêu cầu công việc phòng phải sử dụng điện thoại quá mức quy định phục vụ cho công việc của nhà trường có đơn đề nghị trình Hiệu trưởng xem xét, quyết định.</w:t>
      </w:r>
    </w:p>
    <w:p w14:paraId="7F2A1018" w14:textId="77777777" w:rsidR="00990E7C" w:rsidRPr="00990E7C" w:rsidRDefault="00990E7C" w:rsidP="00105971">
      <w:pPr>
        <w:ind w:firstLine="720"/>
        <w:jc w:val="both"/>
        <w:rPr>
          <w:rFonts w:ascii="Times New Roman" w:hAnsi="Times New Roman" w:cs="Times New Roman"/>
          <w:sz w:val="28"/>
          <w:szCs w:val="28"/>
        </w:rPr>
      </w:pPr>
      <w:r w:rsidRPr="00990E7C">
        <w:rPr>
          <w:rFonts w:ascii="Times New Roman" w:hAnsi="Times New Roman" w:cs="Times New Roman"/>
          <w:sz w:val="28"/>
          <w:szCs w:val="28"/>
        </w:rPr>
        <w:lastRenderedPageBreak/>
        <w:t>Do đặc thù công việc: Phòng hiệu trưởng, hiệu phó và kế toán thanh toán theo thực tế. (</w:t>
      </w:r>
      <w:r w:rsidRPr="00B8705B">
        <w:rPr>
          <w:rFonts w:ascii="Times New Roman" w:hAnsi="Times New Roman" w:cs="Times New Roman"/>
          <w:color w:val="FF0000"/>
          <w:sz w:val="28"/>
          <w:szCs w:val="28"/>
        </w:rPr>
        <w:t>không vượ</w:t>
      </w:r>
      <w:r w:rsidR="00B8705B" w:rsidRPr="00B8705B">
        <w:rPr>
          <w:rFonts w:ascii="Times New Roman" w:hAnsi="Times New Roman" w:cs="Times New Roman"/>
          <w:color w:val="FF0000"/>
          <w:sz w:val="28"/>
          <w:szCs w:val="28"/>
        </w:rPr>
        <w:t>t quá 250.000</w:t>
      </w:r>
      <w:r w:rsidRPr="00B8705B">
        <w:rPr>
          <w:rFonts w:ascii="Times New Roman" w:hAnsi="Times New Roman" w:cs="Times New Roman"/>
          <w:color w:val="FF0000"/>
          <w:sz w:val="28"/>
          <w:szCs w:val="28"/>
        </w:rPr>
        <w:t xml:space="preserve"> đồng</w:t>
      </w:r>
      <w:r w:rsidRPr="00990E7C">
        <w:rPr>
          <w:rFonts w:ascii="Times New Roman" w:hAnsi="Times New Roman" w:cs="Times New Roman"/>
          <w:sz w:val="28"/>
          <w:szCs w:val="28"/>
        </w:rPr>
        <w:t>)</w:t>
      </w:r>
    </w:p>
    <w:p w14:paraId="0BB86417" w14:textId="77777777" w:rsidR="00990E7C" w:rsidRPr="00990E7C" w:rsidRDefault="00990E7C" w:rsidP="0079390C">
      <w:pPr>
        <w:ind w:firstLine="360"/>
        <w:rPr>
          <w:rFonts w:ascii="Times New Roman" w:hAnsi="Times New Roman" w:cs="Times New Roman"/>
          <w:b/>
          <w:bCs/>
          <w:sz w:val="28"/>
          <w:szCs w:val="28"/>
        </w:rPr>
      </w:pPr>
      <w:r w:rsidRPr="00990E7C">
        <w:rPr>
          <w:rFonts w:ascii="Times New Roman" w:hAnsi="Times New Roman" w:cs="Times New Roman"/>
          <w:b/>
          <w:bCs/>
          <w:sz w:val="28"/>
          <w:szCs w:val="28"/>
        </w:rPr>
        <w:t>15.2. Máy fax và cước phí sử dụng mạng Internet</w:t>
      </w:r>
    </w:p>
    <w:p w14:paraId="3BE48FDC" w14:textId="77777777" w:rsidR="00990E7C" w:rsidRPr="00990E7C" w:rsidRDefault="00990E7C" w:rsidP="0079390C">
      <w:pPr>
        <w:ind w:firstLine="360"/>
        <w:rPr>
          <w:rFonts w:ascii="Times New Roman" w:hAnsi="Times New Roman" w:cs="Times New Roman"/>
          <w:sz w:val="28"/>
          <w:szCs w:val="28"/>
        </w:rPr>
      </w:pPr>
      <w:r w:rsidRPr="00990E7C">
        <w:rPr>
          <w:rFonts w:ascii="Times New Roman" w:hAnsi="Times New Roman" w:cs="Times New Roman"/>
          <w:sz w:val="28"/>
          <w:szCs w:val="28"/>
        </w:rPr>
        <w:t>Căn cứ theo thông báo thực tế của Bưu điện để thanh toán.</w:t>
      </w:r>
    </w:p>
    <w:p w14:paraId="4A6FCC07" w14:textId="77777777" w:rsidR="00990E7C" w:rsidRPr="00990E7C" w:rsidRDefault="00990E7C" w:rsidP="0079390C">
      <w:pPr>
        <w:ind w:firstLine="360"/>
        <w:rPr>
          <w:rFonts w:ascii="Times New Roman" w:hAnsi="Times New Roman" w:cs="Times New Roman"/>
          <w:b/>
          <w:bCs/>
          <w:sz w:val="28"/>
          <w:szCs w:val="28"/>
        </w:rPr>
      </w:pPr>
      <w:r w:rsidRPr="00990E7C">
        <w:rPr>
          <w:rFonts w:ascii="Times New Roman" w:hAnsi="Times New Roman" w:cs="Times New Roman"/>
          <w:b/>
          <w:bCs/>
          <w:sz w:val="28"/>
          <w:szCs w:val="28"/>
        </w:rPr>
        <w:t>15.3. Báo chí, tuyên truyền</w:t>
      </w:r>
    </w:p>
    <w:p w14:paraId="3DF311F8" w14:textId="77777777" w:rsidR="00990E7C" w:rsidRPr="00990E7C" w:rsidRDefault="00990E7C" w:rsidP="00105971">
      <w:pPr>
        <w:ind w:firstLine="720"/>
        <w:jc w:val="both"/>
        <w:rPr>
          <w:rFonts w:ascii="Times New Roman" w:hAnsi="Times New Roman" w:cs="Times New Roman"/>
          <w:sz w:val="28"/>
          <w:szCs w:val="28"/>
        </w:rPr>
      </w:pPr>
      <w:r w:rsidRPr="00990E7C">
        <w:rPr>
          <w:rFonts w:ascii="Times New Roman" w:hAnsi="Times New Roman" w:cs="Times New Roman"/>
          <w:sz w:val="28"/>
          <w:szCs w:val="28"/>
        </w:rPr>
        <w:t>Căn cứ vào tình hình thực tế sử dụng báo chí tại trường phục vụ cho công tác truyền thông của nhà trường và thư viện. Thủ tục thanh toán theo quy trình thanh toán tại trường.</w:t>
      </w:r>
    </w:p>
    <w:p w14:paraId="31052060" w14:textId="77777777" w:rsidR="00990E7C" w:rsidRPr="00990E7C" w:rsidRDefault="00990E7C" w:rsidP="0079390C">
      <w:pPr>
        <w:jc w:val="both"/>
        <w:rPr>
          <w:rFonts w:ascii="Times New Roman" w:hAnsi="Times New Roman" w:cs="Times New Roman"/>
          <w:b/>
          <w:bCs/>
          <w:sz w:val="28"/>
          <w:szCs w:val="28"/>
        </w:rPr>
      </w:pPr>
      <w:r w:rsidRPr="00990E7C">
        <w:rPr>
          <w:rFonts w:ascii="Times New Roman" w:hAnsi="Times New Roman" w:cs="Times New Roman"/>
          <w:b/>
          <w:bCs/>
          <w:sz w:val="28"/>
          <w:szCs w:val="28"/>
        </w:rPr>
        <w:t>Điều 16: Chi mua sắm vật tiêu hao và vật tư văn phòng khác</w:t>
      </w:r>
    </w:p>
    <w:p w14:paraId="2CB7CF14" w14:textId="77777777" w:rsidR="00990E7C" w:rsidRPr="00990E7C" w:rsidRDefault="00990E7C" w:rsidP="0079390C">
      <w:pPr>
        <w:jc w:val="both"/>
        <w:rPr>
          <w:rFonts w:ascii="Times New Roman" w:hAnsi="Times New Roman" w:cs="Times New Roman"/>
          <w:b/>
          <w:bCs/>
          <w:sz w:val="28"/>
          <w:szCs w:val="28"/>
        </w:rPr>
      </w:pPr>
      <w:r w:rsidRPr="00990E7C">
        <w:rPr>
          <w:rFonts w:ascii="Times New Roman" w:hAnsi="Times New Roman" w:cs="Times New Roman"/>
          <w:b/>
          <w:bCs/>
          <w:sz w:val="28"/>
          <w:szCs w:val="28"/>
        </w:rPr>
        <w:t>Tất cả việc mua sắm vật tiêu hao và vật tư văn phòng phải tuân thủ theo quy định pháp luật đấu thầu và các văn bản liên quan.</w:t>
      </w:r>
    </w:p>
    <w:p w14:paraId="229001B1" w14:textId="77777777" w:rsidR="00990E7C" w:rsidRPr="00990E7C" w:rsidRDefault="00990E7C" w:rsidP="0079390C">
      <w:pPr>
        <w:ind w:firstLine="720"/>
        <w:jc w:val="both"/>
        <w:rPr>
          <w:rFonts w:ascii="Times New Roman" w:hAnsi="Times New Roman" w:cs="Times New Roman"/>
          <w:b/>
          <w:bCs/>
          <w:sz w:val="28"/>
          <w:szCs w:val="28"/>
        </w:rPr>
      </w:pPr>
      <w:r w:rsidRPr="00990E7C">
        <w:rPr>
          <w:rFonts w:ascii="Times New Roman" w:hAnsi="Times New Roman" w:cs="Times New Roman"/>
          <w:b/>
          <w:bCs/>
          <w:sz w:val="28"/>
          <w:szCs w:val="28"/>
        </w:rPr>
        <w:t>16.1. Chi văn phòng phẩm</w:t>
      </w:r>
    </w:p>
    <w:p w14:paraId="099DAB76" w14:textId="77777777" w:rsidR="00990E7C" w:rsidRPr="00990E7C" w:rsidRDefault="00990E7C" w:rsidP="0079390C">
      <w:pPr>
        <w:ind w:firstLine="720"/>
        <w:jc w:val="both"/>
        <w:rPr>
          <w:rFonts w:ascii="Times New Roman" w:hAnsi="Times New Roman" w:cs="Times New Roman"/>
          <w:sz w:val="28"/>
          <w:szCs w:val="28"/>
        </w:rPr>
      </w:pPr>
      <w:r w:rsidRPr="00990E7C">
        <w:rPr>
          <w:rFonts w:ascii="Times New Roman" w:hAnsi="Times New Roman" w:cs="Times New Roman"/>
          <w:sz w:val="28"/>
          <w:szCs w:val="28"/>
        </w:rPr>
        <w:t>16.1.1. Văn phòng phẩm phục vụ tuyển sinh, k</w:t>
      </w:r>
      <w:r w:rsidR="00105971">
        <w:rPr>
          <w:rFonts w:ascii="Times New Roman" w:hAnsi="Times New Roman" w:cs="Times New Roman"/>
          <w:sz w:val="28"/>
          <w:szCs w:val="28"/>
        </w:rPr>
        <w:t>iểm tra</w:t>
      </w:r>
      <w:r w:rsidRPr="00990E7C">
        <w:rPr>
          <w:rFonts w:ascii="Times New Roman" w:hAnsi="Times New Roman" w:cs="Times New Roman"/>
          <w:sz w:val="28"/>
          <w:szCs w:val="28"/>
        </w:rPr>
        <w:t xml:space="preserve"> khảo sát, kết thúc học kỳ</w:t>
      </w:r>
      <w:r w:rsidR="00105971">
        <w:rPr>
          <w:rFonts w:ascii="Times New Roman" w:hAnsi="Times New Roman" w:cs="Times New Roman"/>
          <w:sz w:val="28"/>
          <w:szCs w:val="28"/>
        </w:rPr>
        <w:t>, kiểm tra</w:t>
      </w:r>
      <w:r w:rsidRPr="00990E7C">
        <w:rPr>
          <w:rFonts w:ascii="Times New Roman" w:hAnsi="Times New Roman" w:cs="Times New Roman"/>
          <w:sz w:val="28"/>
          <w:szCs w:val="28"/>
        </w:rPr>
        <w:t xml:space="preserve"> cuối năm giao cho các tổ khối lập dự trù chi tiết được Hiệu trưởng phê duyệt, tiến hành mua sắm, sử dụng và thanh toán theo khối lượng công việc thực tế.</w:t>
      </w:r>
    </w:p>
    <w:p w14:paraId="00C77E46" w14:textId="77777777" w:rsidR="00990E7C" w:rsidRPr="00990E7C" w:rsidRDefault="00990E7C" w:rsidP="0079390C">
      <w:pPr>
        <w:ind w:firstLine="720"/>
        <w:jc w:val="both"/>
        <w:rPr>
          <w:rFonts w:ascii="Times New Roman" w:hAnsi="Times New Roman" w:cs="Times New Roman"/>
          <w:sz w:val="28"/>
          <w:szCs w:val="28"/>
        </w:rPr>
      </w:pPr>
      <w:r w:rsidRPr="00990E7C">
        <w:rPr>
          <w:rFonts w:ascii="Times New Roman" w:hAnsi="Times New Roman" w:cs="Times New Roman"/>
          <w:sz w:val="28"/>
          <w:szCs w:val="28"/>
        </w:rPr>
        <w:t>16.1.2. Văn phòng phẩm phục vụ Ban Giám hiệu, phòng máy phô tô của nhà trường, phòng hành chính làm đầu mối căn cứ nhu cầu sử dụng lập dự toán được Hiệu trưởng phê duyệt. Tiến hành mua, cấp phát trực tiếp, bộ phận văn phòng sử dụng mở sổ theo dõi để dự trù cho đợt tiếp theo.</w:t>
      </w:r>
    </w:p>
    <w:p w14:paraId="004403F2" w14:textId="77777777" w:rsidR="00990E7C" w:rsidRPr="00990E7C" w:rsidRDefault="00990E7C" w:rsidP="0079390C">
      <w:pPr>
        <w:ind w:firstLine="720"/>
        <w:jc w:val="both"/>
        <w:rPr>
          <w:rFonts w:ascii="Times New Roman" w:hAnsi="Times New Roman" w:cs="Times New Roman"/>
          <w:sz w:val="28"/>
          <w:szCs w:val="28"/>
        </w:rPr>
      </w:pPr>
      <w:r w:rsidRPr="00990E7C">
        <w:rPr>
          <w:rFonts w:ascii="Times New Roman" w:hAnsi="Times New Roman" w:cs="Times New Roman"/>
          <w:sz w:val="28"/>
          <w:szCs w:val="28"/>
        </w:rPr>
        <w:t>16.1.3. Khoán văn phòng phẩ</w:t>
      </w:r>
      <w:r w:rsidR="00105971">
        <w:rPr>
          <w:rFonts w:ascii="Times New Roman" w:hAnsi="Times New Roman" w:cs="Times New Roman"/>
          <w:sz w:val="28"/>
          <w:szCs w:val="28"/>
        </w:rPr>
        <w:t>m cho giáo viên</w:t>
      </w:r>
      <w:r w:rsidR="00B8705B">
        <w:rPr>
          <w:rFonts w:ascii="Times New Roman" w:hAnsi="Times New Roman" w:cs="Times New Roman"/>
          <w:sz w:val="28"/>
          <w:szCs w:val="28"/>
        </w:rPr>
        <w:t>: 30.000 đồng</w:t>
      </w:r>
      <w:r w:rsidRPr="00990E7C">
        <w:rPr>
          <w:rFonts w:ascii="Times New Roman" w:hAnsi="Times New Roman" w:cs="Times New Roman"/>
          <w:sz w:val="28"/>
          <w:szCs w:val="28"/>
        </w:rPr>
        <w:t>/tháng. Tiền khoán văn phòng phẩm được trả</w:t>
      </w:r>
      <w:r w:rsidR="00B8705B">
        <w:rPr>
          <w:rFonts w:ascii="Times New Roman" w:hAnsi="Times New Roman" w:cs="Times New Roman"/>
          <w:sz w:val="28"/>
          <w:szCs w:val="28"/>
        </w:rPr>
        <w:t xml:space="preserve"> theo kì</w:t>
      </w:r>
      <w:r w:rsidR="0079390C">
        <w:rPr>
          <w:rFonts w:ascii="Times New Roman" w:hAnsi="Times New Roman" w:cs="Times New Roman"/>
          <w:sz w:val="28"/>
          <w:szCs w:val="28"/>
        </w:rPr>
        <w:t>.</w:t>
      </w:r>
    </w:p>
    <w:p w14:paraId="4C581D73" w14:textId="77777777" w:rsidR="00990E7C" w:rsidRPr="00990E7C" w:rsidRDefault="00990E7C" w:rsidP="0079390C">
      <w:pPr>
        <w:jc w:val="both"/>
        <w:rPr>
          <w:rFonts w:ascii="Times New Roman" w:hAnsi="Times New Roman" w:cs="Times New Roman"/>
          <w:b/>
          <w:bCs/>
          <w:sz w:val="28"/>
          <w:szCs w:val="28"/>
        </w:rPr>
      </w:pPr>
      <w:r w:rsidRPr="00990E7C">
        <w:rPr>
          <w:rFonts w:ascii="Times New Roman" w:hAnsi="Times New Roman" w:cs="Times New Roman"/>
          <w:b/>
          <w:bCs/>
          <w:sz w:val="28"/>
          <w:szCs w:val="28"/>
        </w:rPr>
        <w:t>16.2. Chi mua sắm công cụ, vật tư văn phòng</w:t>
      </w:r>
    </w:p>
    <w:p w14:paraId="6B6EB581" w14:textId="77777777" w:rsidR="00990E7C" w:rsidRPr="00990E7C" w:rsidRDefault="00990E7C" w:rsidP="0079390C">
      <w:pPr>
        <w:ind w:firstLine="720"/>
        <w:jc w:val="both"/>
        <w:rPr>
          <w:rFonts w:ascii="Times New Roman" w:hAnsi="Times New Roman" w:cs="Times New Roman"/>
          <w:sz w:val="28"/>
          <w:szCs w:val="28"/>
        </w:rPr>
      </w:pPr>
      <w:r w:rsidRPr="00990E7C">
        <w:rPr>
          <w:rFonts w:ascii="Times New Roman" w:hAnsi="Times New Roman" w:cs="Times New Roman"/>
          <w:sz w:val="28"/>
          <w:szCs w:val="28"/>
        </w:rPr>
        <w:t xml:space="preserve">Ngoài văn phòng phẩm còn một số vật tư hàng hóa khác phục vụ các môn: Mỹ thuật, </w:t>
      </w:r>
      <w:r w:rsidR="0079390C">
        <w:rPr>
          <w:rFonts w:ascii="Times New Roman" w:hAnsi="Times New Roman" w:cs="Times New Roman"/>
          <w:sz w:val="28"/>
          <w:szCs w:val="28"/>
        </w:rPr>
        <w:t>Â</w:t>
      </w:r>
      <w:r w:rsidRPr="00990E7C">
        <w:rPr>
          <w:rFonts w:ascii="Times New Roman" w:hAnsi="Times New Roman" w:cs="Times New Roman"/>
          <w:sz w:val="28"/>
          <w:szCs w:val="28"/>
        </w:rPr>
        <w:t xml:space="preserve">m nhạc, </w:t>
      </w:r>
      <w:r w:rsidR="0079390C">
        <w:rPr>
          <w:rFonts w:ascii="Times New Roman" w:hAnsi="Times New Roman" w:cs="Times New Roman"/>
          <w:sz w:val="28"/>
          <w:szCs w:val="28"/>
        </w:rPr>
        <w:t>t</w:t>
      </w:r>
      <w:r w:rsidRPr="00990E7C">
        <w:rPr>
          <w:rFonts w:ascii="Times New Roman" w:hAnsi="Times New Roman" w:cs="Times New Roman"/>
          <w:sz w:val="28"/>
          <w:szCs w:val="28"/>
        </w:rPr>
        <w:t>in học, thể dục…</w:t>
      </w:r>
      <w:r w:rsidR="0079390C">
        <w:rPr>
          <w:rFonts w:ascii="Times New Roman" w:hAnsi="Times New Roman" w:cs="Times New Roman"/>
          <w:sz w:val="28"/>
          <w:szCs w:val="28"/>
        </w:rPr>
        <w:t xml:space="preserve"> c</w:t>
      </w:r>
      <w:r w:rsidRPr="00990E7C">
        <w:rPr>
          <w:rFonts w:ascii="Times New Roman" w:hAnsi="Times New Roman" w:cs="Times New Roman"/>
          <w:sz w:val="28"/>
          <w:szCs w:val="28"/>
        </w:rPr>
        <w:t xml:space="preserve">ăn cứ vào nhu cầu thực tế, đầu năm giáo viên bộ môn đề nghị lên nhà trường để nhà trường có kế hoạch mua sắm kịp thời phục vụ việc dạy và học của giáo viên và học sinh. Cụ </w:t>
      </w:r>
      <w:proofErr w:type="gramStart"/>
      <w:r w:rsidRPr="00990E7C">
        <w:rPr>
          <w:rFonts w:ascii="Times New Roman" w:hAnsi="Times New Roman" w:cs="Times New Roman"/>
          <w:sz w:val="28"/>
          <w:szCs w:val="28"/>
        </w:rPr>
        <w:t>thể:…</w:t>
      </w:r>
      <w:proofErr w:type="gramEnd"/>
      <w:r w:rsidRPr="00990E7C">
        <w:rPr>
          <w:rFonts w:ascii="Times New Roman" w:hAnsi="Times New Roman" w:cs="Times New Roman"/>
          <w:sz w:val="28"/>
          <w:szCs w:val="28"/>
        </w:rPr>
        <w:t>.</w:t>
      </w:r>
    </w:p>
    <w:p w14:paraId="1135F972" w14:textId="77777777" w:rsidR="00990E7C" w:rsidRPr="00B8705B" w:rsidRDefault="00990E7C" w:rsidP="00105971">
      <w:pPr>
        <w:ind w:firstLine="360"/>
        <w:jc w:val="both"/>
        <w:rPr>
          <w:rFonts w:ascii="Times New Roman" w:hAnsi="Times New Roman" w:cs="Times New Roman"/>
          <w:sz w:val="28"/>
          <w:szCs w:val="28"/>
        </w:rPr>
      </w:pPr>
      <w:r w:rsidRPr="00990E7C">
        <w:rPr>
          <w:rFonts w:ascii="Times New Roman" w:hAnsi="Times New Roman" w:cs="Times New Roman"/>
          <w:sz w:val="28"/>
          <w:szCs w:val="28"/>
        </w:rPr>
        <w:t>* Chi mua, in ấn chỉ (nếu có): Trong năm học có các kỳ</w:t>
      </w:r>
      <w:r w:rsidR="00105971">
        <w:rPr>
          <w:rFonts w:ascii="Times New Roman" w:hAnsi="Times New Roman" w:cs="Times New Roman"/>
          <w:sz w:val="28"/>
          <w:szCs w:val="28"/>
        </w:rPr>
        <w:t xml:space="preserve"> kiểm tra</w:t>
      </w:r>
      <w:r w:rsidRPr="00990E7C">
        <w:rPr>
          <w:rFonts w:ascii="Times New Roman" w:hAnsi="Times New Roman" w:cs="Times New Roman"/>
          <w:sz w:val="28"/>
          <w:szCs w:val="28"/>
        </w:rPr>
        <w:t xml:space="preserve"> khảo sát chất lượ</w:t>
      </w:r>
      <w:r w:rsidR="00105971">
        <w:rPr>
          <w:rFonts w:ascii="Times New Roman" w:hAnsi="Times New Roman" w:cs="Times New Roman"/>
          <w:sz w:val="28"/>
          <w:szCs w:val="28"/>
        </w:rPr>
        <w:t>ng, kiểm tra</w:t>
      </w:r>
      <w:r w:rsidRPr="00990E7C">
        <w:rPr>
          <w:rFonts w:ascii="Times New Roman" w:hAnsi="Times New Roman" w:cs="Times New Roman"/>
          <w:sz w:val="28"/>
          <w:szCs w:val="28"/>
        </w:rPr>
        <w:t xml:space="preserve"> hết học kỳ theo yêu </w:t>
      </w:r>
      <w:r w:rsidRPr="00B8705B">
        <w:rPr>
          <w:rFonts w:ascii="Times New Roman" w:hAnsi="Times New Roman" w:cs="Times New Roman"/>
          <w:sz w:val="28"/>
          <w:szCs w:val="28"/>
        </w:rPr>
        <w:t xml:space="preserve">cầu của </w:t>
      </w:r>
      <w:r w:rsidR="00105971" w:rsidRPr="00B8705B">
        <w:rPr>
          <w:rFonts w:ascii="Times New Roman" w:hAnsi="Times New Roman" w:cs="Times New Roman"/>
          <w:sz w:val="28"/>
          <w:szCs w:val="28"/>
        </w:rPr>
        <w:t xml:space="preserve">trường </w:t>
      </w:r>
      <w:r w:rsidRPr="00B8705B">
        <w:rPr>
          <w:rFonts w:ascii="Times New Roman" w:hAnsi="Times New Roman" w:cs="Times New Roman"/>
          <w:sz w:val="28"/>
          <w:szCs w:val="28"/>
        </w:rPr>
        <w:t>thì chi như sau:</w:t>
      </w:r>
    </w:p>
    <w:p w14:paraId="5EAF4D53" w14:textId="77777777" w:rsidR="00990E7C" w:rsidRPr="00990E7C" w:rsidRDefault="00105971" w:rsidP="0010597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 xml:space="preserve">Những môn kiểm tra nhà trường ra đề: Vì máy phô tô của nhà trường công suất nhỏ không phô tô được khối lượng lớn cùng một lúc hoặc trong những lúc máy </w:t>
      </w:r>
      <w:r w:rsidR="00990E7C" w:rsidRPr="00990E7C">
        <w:rPr>
          <w:rFonts w:ascii="Times New Roman" w:hAnsi="Times New Roman" w:cs="Times New Roman"/>
          <w:sz w:val="28"/>
          <w:szCs w:val="28"/>
        </w:rPr>
        <w:lastRenderedPageBreak/>
        <w:t>hỏng cho nên bộ phận chuyên môn lập dự trù kinh phí phô tô đề, ký hợp đồng với cửa hàng phô tô theo số lượng thực tế. Thanh toán tiền theo hoá đơn đảm bảo tính hợp lý, hợp lệ và hợp đồng ký kết.</w:t>
      </w:r>
    </w:p>
    <w:p w14:paraId="06364ADD" w14:textId="77777777" w:rsidR="00990E7C" w:rsidRPr="00990E7C" w:rsidRDefault="00105971" w:rsidP="0010597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Sách tài liệu dùng cho chuyên môn: Mua sách, tài liệu phục vụ chuyên môn khi có sự đồng ý của người phụ trách chuyên môn và thủ trưởng đơn vị. Phải có đầy đủ hoá đơn chứng từ hợp pháp, hợp lệ.</w:t>
      </w:r>
    </w:p>
    <w:p w14:paraId="6BE2AE5D" w14:textId="77777777" w:rsidR="00990E7C" w:rsidRPr="00990E7C" w:rsidRDefault="00990E7C" w:rsidP="0079390C">
      <w:pPr>
        <w:jc w:val="both"/>
        <w:rPr>
          <w:rFonts w:ascii="Times New Roman" w:hAnsi="Times New Roman" w:cs="Times New Roman"/>
          <w:sz w:val="28"/>
          <w:szCs w:val="28"/>
        </w:rPr>
      </w:pPr>
      <w:r w:rsidRPr="00990E7C">
        <w:rPr>
          <w:rFonts w:ascii="Times New Roman" w:hAnsi="Times New Roman" w:cs="Times New Roman"/>
          <w:b/>
          <w:bCs/>
          <w:sz w:val="28"/>
          <w:szCs w:val="28"/>
        </w:rPr>
        <w:t>Điều 17: Thuốc y tế phòng bệnh (nếu có)</w:t>
      </w:r>
    </w:p>
    <w:p w14:paraId="72481AD2" w14:textId="77777777" w:rsidR="00990E7C" w:rsidRPr="00990E7C" w:rsidRDefault="00E66802" w:rsidP="00E6680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Thuốc y tế nhà trường giao cho cán bộ y tế quản lý, chịu trách nhiệm trong việc xây dựng kế hoạch mua và cấp phát thuốc cho cán bộ giáo viên và học sinh ốm đau tại trường; phối kết hợp với cán bộ kế toán thực hiện thanh, quyết toán theo quy định; mở sổ theo dõi tình hình cấp phát sử dụng.</w:t>
      </w:r>
    </w:p>
    <w:p w14:paraId="5339E000" w14:textId="77777777" w:rsidR="00990E7C" w:rsidRPr="00990E7C" w:rsidRDefault="00E66802" w:rsidP="00E6680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Hàng năm, tùy thuộc vào ngân sách nhà trường tổ chức khám sức khỏe định kỳ cho cán bộ viên chức. Nhân viên y tế lập danh sách, dự trù kinh phí trình Hiệu trưởng phê duyệt, thanh toán theo hợp đồng thỏa thuận</w:t>
      </w:r>
      <w:r w:rsidR="0079390C">
        <w:rPr>
          <w:rFonts w:ascii="Times New Roman" w:hAnsi="Times New Roman" w:cs="Times New Roman"/>
          <w:sz w:val="28"/>
          <w:szCs w:val="28"/>
        </w:rPr>
        <w:t>.</w:t>
      </w:r>
    </w:p>
    <w:p w14:paraId="6E5347A0" w14:textId="77777777" w:rsidR="00990E7C" w:rsidRPr="00990E7C" w:rsidRDefault="00990E7C" w:rsidP="0079390C">
      <w:pPr>
        <w:jc w:val="both"/>
        <w:rPr>
          <w:rFonts w:ascii="Times New Roman" w:hAnsi="Times New Roman" w:cs="Times New Roman"/>
          <w:b/>
          <w:bCs/>
          <w:sz w:val="28"/>
          <w:szCs w:val="28"/>
        </w:rPr>
      </w:pPr>
      <w:r w:rsidRPr="00990E7C">
        <w:rPr>
          <w:rFonts w:ascii="Times New Roman" w:hAnsi="Times New Roman" w:cs="Times New Roman"/>
          <w:b/>
          <w:bCs/>
          <w:sz w:val="28"/>
          <w:szCs w:val="28"/>
        </w:rPr>
        <w:t>Điều 18: Nước uống trong giờ học, giờ làm việc</w:t>
      </w:r>
    </w:p>
    <w:p w14:paraId="0BEFA6FC" w14:textId="77777777" w:rsidR="00990E7C" w:rsidRPr="00990E7C" w:rsidRDefault="00E66802" w:rsidP="0079390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Nước uống trong giờ làm việc của Ban Giám hiệu, Phòng nước giáo viên, Phòng học chi theo thực tế.</w:t>
      </w:r>
      <w:r w:rsidR="0079390C">
        <w:rPr>
          <w:rFonts w:ascii="Times New Roman" w:hAnsi="Times New Roman" w:cs="Times New Roman"/>
          <w:sz w:val="28"/>
          <w:szCs w:val="28"/>
        </w:rPr>
        <w:t xml:space="preserve"> </w:t>
      </w:r>
      <w:r w:rsidR="0079390C" w:rsidRPr="0079390C">
        <w:rPr>
          <w:rFonts w:ascii="Times New Roman" w:hAnsi="Times New Roman" w:cs="Times New Roman"/>
          <w:color w:val="EE0000"/>
          <w:sz w:val="28"/>
          <w:szCs w:val="28"/>
        </w:rPr>
        <w:t>Bộ phận</w:t>
      </w:r>
      <w:r w:rsidR="00990E7C" w:rsidRPr="00990E7C">
        <w:rPr>
          <w:rFonts w:ascii="Times New Roman" w:hAnsi="Times New Roman" w:cs="Times New Roman"/>
          <w:color w:val="EE0000"/>
          <w:sz w:val="28"/>
          <w:szCs w:val="28"/>
        </w:rPr>
        <w:t xml:space="preserve"> </w:t>
      </w:r>
      <w:r w:rsidR="00990E7C" w:rsidRPr="00990E7C">
        <w:rPr>
          <w:rFonts w:ascii="Times New Roman" w:hAnsi="Times New Roman" w:cs="Times New Roman"/>
          <w:sz w:val="28"/>
          <w:szCs w:val="28"/>
        </w:rPr>
        <w:t>hành chính lập dự toán, Hiệu trưởng phê duyệt; tổ chức mua, cấp phát trực tiếp, mở sổ theo dõi. Việc chi tiêu phải quản lý đảm bảo hợp lý, tiết kiệm, hiệu quả, tuân thủ theo qui định của luật đấu thầu và các văn bản liên quan.</w:t>
      </w:r>
    </w:p>
    <w:p w14:paraId="03E5CDB8" w14:textId="77777777" w:rsidR="00990E7C" w:rsidRPr="00990E7C" w:rsidRDefault="00990E7C" w:rsidP="00990E7C">
      <w:pPr>
        <w:rPr>
          <w:rFonts w:ascii="Times New Roman" w:hAnsi="Times New Roman" w:cs="Times New Roman"/>
          <w:b/>
          <w:bCs/>
          <w:sz w:val="28"/>
          <w:szCs w:val="28"/>
        </w:rPr>
      </w:pPr>
      <w:r w:rsidRPr="00990E7C">
        <w:rPr>
          <w:rFonts w:ascii="Times New Roman" w:hAnsi="Times New Roman" w:cs="Times New Roman"/>
          <w:b/>
          <w:bCs/>
          <w:sz w:val="28"/>
          <w:szCs w:val="28"/>
        </w:rPr>
        <w:t>Điều 19: Thanh toán dịch vụ công</w:t>
      </w:r>
    </w:p>
    <w:p w14:paraId="2211B9DA" w14:textId="77777777" w:rsidR="00990E7C" w:rsidRPr="00990E7C" w:rsidRDefault="00990E7C" w:rsidP="00990E7C">
      <w:pPr>
        <w:rPr>
          <w:rFonts w:ascii="Times New Roman" w:hAnsi="Times New Roman" w:cs="Times New Roman"/>
          <w:b/>
          <w:bCs/>
          <w:sz w:val="28"/>
          <w:szCs w:val="28"/>
        </w:rPr>
      </w:pPr>
      <w:r w:rsidRPr="00990E7C">
        <w:rPr>
          <w:rFonts w:ascii="Times New Roman" w:hAnsi="Times New Roman" w:cs="Times New Roman"/>
          <w:b/>
          <w:bCs/>
          <w:sz w:val="28"/>
          <w:szCs w:val="28"/>
        </w:rPr>
        <w:t>19.1. Chi tiền điện</w:t>
      </w:r>
    </w:p>
    <w:p w14:paraId="1D13A7E7" w14:textId="77777777" w:rsidR="00990E7C" w:rsidRPr="00990E7C" w:rsidRDefault="004B06C1" w:rsidP="00DA3D4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Thực hiện Thông tư liên tịch 111/2009/BTC-BCT ngày 01/6/2009 hướng dẫn thực hiện tiết kiệm điện trong các cơ quan nhà nước.</w:t>
      </w:r>
    </w:p>
    <w:p w14:paraId="161D1C3E" w14:textId="77777777" w:rsidR="00990E7C" w:rsidRPr="00990E7C" w:rsidRDefault="004B06C1" w:rsidP="00DA3D4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 xml:space="preserve">Nhà trường tăng cường biện pháp quản lý nhằm tiết kiệm điện sử dụng. Phòng Hành chính - Kế toán chịu trách nhiệm tổng hợp, thanh toán tiền điện giảng dạy, học tập, làm </w:t>
      </w:r>
      <w:proofErr w:type="gramStart"/>
      <w:r w:rsidR="00990E7C" w:rsidRPr="00990E7C">
        <w:rPr>
          <w:rFonts w:ascii="Times New Roman" w:hAnsi="Times New Roman" w:cs="Times New Roman"/>
          <w:sz w:val="28"/>
          <w:szCs w:val="28"/>
        </w:rPr>
        <w:t>việc .</w:t>
      </w:r>
      <w:proofErr w:type="gramEnd"/>
    </w:p>
    <w:p w14:paraId="75D12966" w14:textId="77777777" w:rsidR="00990E7C" w:rsidRPr="00990E7C" w:rsidRDefault="004B06C1" w:rsidP="00DA3D4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Mọi hành vi lãng phí trong sử dụng điện được xử lý theo quy chế xếp loại lao động hàng tháng.</w:t>
      </w:r>
    </w:p>
    <w:p w14:paraId="742E14B4" w14:textId="77777777" w:rsidR="00990E7C" w:rsidRPr="00990E7C" w:rsidRDefault="00990E7C" w:rsidP="00990E7C">
      <w:pPr>
        <w:rPr>
          <w:rFonts w:ascii="Times New Roman" w:hAnsi="Times New Roman" w:cs="Times New Roman"/>
          <w:b/>
          <w:bCs/>
          <w:sz w:val="28"/>
          <w:szCs w:val="28"/>
        </w:rPr>
      </w:pPr>
      <w:r w:rsidRPr="00990E7C">
        <w:rPr>
          <w:rFonts w:ascii="Times New Roman" w:hAnsi="Times New Roman" w:cs="Times New Roman"/>
          <w:b/>
          <w:bCs/>
          <w:sz w:val="28"/>
          <w:szCs w:val="28"/>
        </w:rPr>
        <w:t>19.2. Chi thuê mướn, dịch vụ</w:t>
      </w:r>
    </w:p>
    <w:p w14:paraId="26DD37E6" w14:textId="77777777" w:rsidR="00990E7C" w:rsidRPr="00990E7C" w:rsidRDefault="004B06C1" w:rsidP="00DA3D4C">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0E7C" w:rsidRPr="00990E7C">
        <w:rPr>
          <w:rFonts w:ascii="Times New Roman" w:hAnsi="Times New Roman" w:cs="Times New Roman"/>
          <w:sz w:val="28"/>
          <w:szCs w:val="28"/>
        </w:rPr>
        <w:t xml:space="preserve">Phòng hành chính, các tổ bộ môn rà soát, đề xuất các dịch vụ cần thiết, phù hợp với đặc thù hoạt động của đơn vị, trình </w:t>
      </w:r>
      <w:r w:rsidR="00DA3D4C">
        <w:rPr>
          <w:rFonts w:ascii="Times New Roman" w:hAnsi="Times New Roman" w:cs="Times New Roman"/>
          <w:sz w:val="28"/>
          <w:szCs w:val="28"/>
        </w:rPr>
        <w:t>H</w:t>
      </w:r>
      <w:r w:rsidR="00990E7C" w:rsidRPr="00990E7C">
        <w:rPr>
          <w:rFonts w:ascii="Times New Roman" w:hAnsi="Times New Roman" w:cs="Times New Roman"/>
          <w:sz w:val="28"/>
          <w:szCs w:val="28"/>
        </w:rPr>
        <w:t>iệu trưởng phê duyệt.</w:t>
      </w:r>
    </w:p>
    <w:p w14:paraId="0FB64BCC" w14:textId="77777777" w:rsidR="00990E7C" w:rsidRPr="00990E7C" w:rsidRDefault="004B06C1" w:rsidP="00DA3D4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Hiệu trưởng trực tiếp ký kết hợp đồng, nghiệm thu và thanh lý hợp đồng hoặc giao khoán công việc tuỳ theo tính chấ</w:t>
      </w:r>
      <w:r w:rsidR="00757F0D">
        <w:rPr>
          <w:rFonts w:ascii="Times New Roman" w:hAnsi="Times New Roman" w:cs="Times New Roman"/>
          <w:sz w:val="28"/>
          <w:szCs w:val="28"/>
        </w:rPr>
        <w:t xml:space="preserve">t </w:t>
      </w:r>
      <w:r w:rsidR="00990E7C" w:rsidRPr="00990E7C">
        <w:rPr>
          <w:rFonts w:ascii="Times New Roman" w:hAnsi="Times New Roman" w:cs="Times New Roman"/>
          <w:sz w:val="28"/>
          <w:szCs w:val="28"/>
        </w:rPr>
        <w:t>và qui mô hoạt động của từng nội dung công việc. Khi thanh toán cho các cá nhân mức từ 2.000.000</w:t>
      </w:r>
      <w:r w:rsidR="00DA3D4C">
        <w:rPr>
          <w:rFonts w:ascii="Times New Roman" w:hAnsi="Times New Roman" w:cs="Times New Roman"/>
          <w:sz w:val="28"/>
          <w:szCs w:val="28"/>
        </w:rPr>
        <w:t xml:space="preserve"> </w:t>
      </w:r>
      <w:r w:rsidR="00990E7C" w:rsidRPr="00990E7C">
        <w:rPr>
          <w:rFonts w:ascii="Times New Roman" w:hAnsi="Times New Roman" w:cs="Times New Roman"/>
          <w:sz w:val="28"/>
          <w:szCs w:val="28"/>
        </w:rPr>
        <w:t>đồng trở lên kế toán của đơn vị sẽ khấu trừ 10% thuế TNCN theo qui định hiện hành. (Nếu cá nhân đủ điều kiện ký cam kết và không khấu trừ)</w:t>
      </w:r>
    </w:p>
    <w:p w14:paraId="5F869165" w14:textId="77777777" w:rsidR="00990E7C" w:rsidRPr="00990E7C" w:rsidRDefault="00990E7C" w:rsidP="00990E7C">
      <w:pPr>
        <w:rPr>
          <w:rFonts w:ascii="Times New Roman" w:hAnsi="Times New Roman" w:cs="Times New Roman"/>
          <w:b/>
          <w:bCs/>
          <w:sz w:val="28"/>
          <w:szCs w:val="28"/>
        </w:rPr>
      </w:pPr>
      <w:r w:rsidRPr="00990E7C">
        <w:rPr>
          <w:rFonts w:ascii="Times New Roman" w:hAnsi="Times New Roman" w:cs="Times New Roman"/>
          <w:b/>
          <w:bCs/>
          <w:sz w:val="28"/>
          <w:szCs w:val="28"/>
        </w:rPr>
        <w:t>Điều 20: Chi tiếp khách</w:t>
      </w:r>
    </w:p>
    <w:p w14:paraId="4884CA0D" w14:textId="77777777" w:rsidR="00990E7C" w:rsidRPr="00990E7C" w:rsidRDefault="004B06C1" w:rsidP="00DA3D4C">
      <w:pPr>
        <w:ind w:firstLine="720"/>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Theo Thông tư 71/TT-BTC ngày 10/8/2018 qui định chế độ tiếp khách nước ngoài vào làm việc tại Việt Nam, chế độ chi tổ chức hội nghị, hội thảo quốc tế tại Việt Nam và chế độ tiếp khách trong nước.</w:t>
      </w:r>
    </w:p>
    <w:p w14:paraId="29481FF4" w14:textId="77777777" w:rsidR="00990E7C" w:rsidRPr="00990E7C" w:rsidRDefault="004B06C1" w:rsidP="00DA3D4C">
      <w:pPr>
        <w:ind w:firstLine="720"/>
        <w:rPr>
          <w:rFonts w:ascii="Times New Roman" w:hAnsi="Times New Roman" w:cs="Times New Roman"/>
          <w:sz w:val="28"/>
          <w:szCs w:val="28"/>
        </w:rPr>
      </w:pPr>
      <w:r>
        <w:rPr>
          <w:rFonts w:ascii="Times New Roman" w:hAnsi="Times New Roman" w:cs="Times New Roman"/>
          <w:sz w:val="28"/>
          <w:szCs w:val="28"/>
        </w:rPr>
        <w:t>- Nghị quyết</w:t>
      </w:r>
      <w:r w:rsidR="00990E7C" w:rsidRPr="00990E7C">
        <w:rPr>
          <w:rFonts w:ascii="Times New Roman" w:hAnsi="Times New Roman" w:cs="Times New Roman"/>
          <w:sz w:val="28"/>
          <w:szCs w:val="28"/>
        </w:rPr>
        <w:t xml:space="preserve"> số</w:t>
      </w:r>
      <w:r>
        <w:rPr>
          <w:rFonts w:ascii="Times New Roman" w:hAnsi="Times New Roman" w:cs="Times New Roman"/>
          <w:sz w:val="28"/>
          <w:szCs w:val="28"/>
        </w:rPr>
        <w:t xml:space="preserve"> 03 ngày 30/07/2025 </w:t>
      </w:r>
      <w:r w:rsidR="00990E7C" w:rsidRPr="00990E7C">
        <w:rPr>
          <w:rFonts w:ascii="Times New Roman" w:hAnsi="Times New Roman" w:cs="Times New Roman"/>
          <w:sz w:val="28"/>
          <w:szCs w:val="28"/>
        </w:rPr>
        <w:t>của HĐND tỉ</w:t>
      </w:r>
      <w:r>
        <w:rPr>
          <w:rFonts w:ascii="Times New Roman" w:hAnsi="Times New Roman" w:cs="Times New Roman"/>
          <w:sz w:val="28"/>
          <w:szCs w:val="28"/>
        </w:rPr>
        <w:t>nh Ninh Bình</w:t>
      </w:r>
    </w:p>
    <w:p w14:paraId="4EFE9534" w14:textId="77777777" w:rsidR="00990E7C" w:rsidRPr="00990E7C" w:rsidRDefault="004B06C1" w:rsidP="00DA3D4C">
      <w:pPr>
        <w:ind w:firstLine="720"/>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Khách đến làm việc với trường, căn cứ vào chương trình làm việc, mức độ và tính chất công việc, các đồng chí trong Ban giám hiệu phụ trách đơn vị chỉ đạo thực hiện tiếp khách.</w:t>
      </w:r>
    </w:p>
    <w:p w14:paraId="17AEC343" w14:textId="77777777" w:rsidR="00990E7C" w:rsidRPr="00990E7C" w:rsidRDefault="004B06C1" w:rsidP="004B06C1">
      <w:pPr>
        <w:ind w:firstLine="720"/>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Thanh toán tiền tiếp khách phải có đầy đủ chứng từ hợp pháp, hợp lệ, hợp lý đúng tiêu chuẩn, đối tượng được Hiệu trưởng duyệt. Cụ thể:</w:t>
      </w:r>
    </w:p>
    <w:p w14:paraId="26858CE0" w14:textId="77777777" w:rsidR="00990E7C" w:rsidRPr="00990E7C" w:rsidRDefault="004B06C1" w:rsidP="004B06C1">
      <w:pPr>
        <w:ind w:left="720"/>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Chi giải khát, mứ</w:t>
      </w:r>
      <w:r>
        <w:rPr>
          <w:rFonts w:ascii="Times New Roman" w:hAnsi="Times New Roman" w:cs="Times New Roman"/>
          <w:sz w:val="28"/>
          <w:szCs w:val="28"/>
        </w:rPr>
        <w:t>c chi: 50.000</w:t>
      </w:r>
      <w:r w:rsidR="00990E7C" w:rsidRPr="00990E7C">
        <w:rPr>
          <w:rFonts w:ascii="Times New Roman" w:hAnsi="Times New Roman" w:cs="Times New Roman"/>
          <w:sz w:val="28"/>
          <w:szCs w:val="28"/>
        </w:rPr>
        <w:t xml:space="preserve"> đồng/buổi (nửa ngày)/người.</w:t>
      </w:r>
    </w:p>
    <w:p w14:paraId="6C7A354E" w14:textId="77777777" w:rsidR="00990E7C" w:rsidRPr="00990E7C" w:rsidRDefault="004B06C1" w:rsidP="004B06C1">
      <w:pPr>
        <w:ind w:firstLine="720"/>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Chi mời cơm: Mứ</w:t>
      </w:r>
      <w:r>
        <w:rPr>
          <w:rFonts w:ascii="Times New Roman" w:hAnsi="Times New Roman" w:cs="Times New Roman"/>
          <w:sz w:val="28"/>
          <w:szCs w:val="28"/>
        </w:rPr>
        <w:t>c chi 150.000</w:t>
      </w:r>
      <w:r w:rsidR="00990E7C" w:rsidRPr="00990E7C">
        <w:rPr>
          <w:rFonts w:ascii="Times New Roman" w:hAnsi="Times New Roman" w:cs="Times New Roman"/>
          <w:sz w:val="28"/>
          <w:szCs w:val="28"/>
        </w:rPr>
        <w:t>đồng/suất (đã bao gồm đồ uống)</w:t>
      </w:r>
      <w:r>
        <w:rPr>
          <w:rFonts w:ascii="Times New Roman" w:hAnsi="Times New Roman" w:cs="Times New Roman"/>
          <w:sz w:val="28"/>
          <w:szCs w:val="28"/>
        </w:rPr>
        <w:t xml:space="preserve"> đối tượng không hưởng lương từ ngân sách</w:t>
      </w:r>
      <w:r w:rsidR="00990E7C" w:rsidRPr="00990E7C">
        <w:rPr>
          <w:rFonts w:ascii="Times New Roman" w:hAnsi="Times New Roman" w:cs="Times New Roman"/>
          <w:sz w:val="28"/>
          <w:szCs w:val="28"/>
        </w:rPr>
        <w:t>.</w:t>
      </w:r>
    </w:p>
    <w:p w14:paraId="275BD990" w14:textId="77777777" w:rsidR="004B06C1" w:rsidRPr="00990E7C" w:rsidRDefault="00990E7C" w:rsidP="00990E7C">
      <w:pPr>
        <w:rPr>
          <w:rFonts w:ascii="Times New Roman" w:hAnsi="Times New Roman" w:cs="Times New Roman"/>
          <w:b/>
          <w:bCs/>
          <w:sz w:val="28"/>
          <w:szCs w:val="28"/>
        </w:rPr>
      </w:pPr>
      <w:r w:rsidRPr="00990E7C">
        <w:rPr>
          <w:rFonts w:ascii="Times New Roman" w:hAnsi="Times New Roman" w:cs="Times New Roman"/>
          <w:b/>
          <w:bCs/>
          <w:sz w:val="28"/>
          <w:szCs w:val="28"/>
        </w:rPr>
        <w:t>Điều 21: Chi nghiệp vụ chuyên môn</w:t>
      </w:r>
    </w:p>
    <w:p w14:paraId="09B63644" w14:textId="77777777" w:rsidR="004B06C1" w:rsidRPr="004B06C1" w:rsidRDefault="004B06C1" w:rsidP="00DA3D4C">
      <w:pPr>
        <w:jc w:val="both"/>
        <w:rPr>
          <w:rFonts w:ascii="Times New Roman" w:hAnsi="Times New Roman" w:cs="Times New Roman"/>
          <w:bCs/>
          <w:sz w:val="28"/>
          <w:szCs w:val="28"/>
        </w:rPr>
      </w:pPr>
      <w:r>
        <w:rPr>
          <w:rFonts w:ascii="Times New Roman" w:hAnsi="Times New Roman" w:cs="Times New Roman"/>
          <w:bCs/>
          <w:sz w:val="28"/>
          <w:szCs w:val="28"/>
        </w:rPr>
        <w:tab/>
        <w:t>- Giáo viên đi thi KHTN, Stem có giấy điều động thì được chi công tác phí.</w:t>
      </w:r>
    </w:p>
    <w:p w14:paraId="2E4C9716" w14:textId="77777777" w:rsidR="00990E7C" w:rsidRPr="00990E7C" w:rsidRDefault="00990E7C" w:rsidP="00DA3D4C">
      <w:pPr>
        <w:jc w:val="both"/>
        <w:rPr>
          <w:rFonts w:ascii="Times New Roman" w:hAnsi="Times New Roman" w:cs="Times New Roman"/>
          <w:sz w:val="28"/>
          <w:szCs w:val="28"/>
        </w:rPr>
      </w:pPr>
      <w:r w:rsidRPr="00990E7C">
        <w:rPr>
          <w:rFonts w:ascii="Times New Roman" w:hAnsi="Times New Roman" w:cs="Times New Roman"/>
          <w:b/>
          <w:bCs/>
          <w:sz w:val="28"/>
          <w:szCs w:val="28"/>
        </w:rPr>
        <w:t>21.1. Chi tuyển sinh:</w:t>
      </w:r>
      <w:r w:rsidRPr="00990E7C">
        <w:rPr>
          <w:rFonts w:ascii="Times New Roman" w:hAnsi="Times New Roman" w:cs="Times New Roman"/>
          <w:sz w:val="28"/>
          <w:szCs w:val="28"/>
        </w:rPr>
        <w:t xml:space="preserve"> (Tùy đơn vị có thể XD mức chi và phương thức chi cho phù hợp)</w:t>
      </w:r>
    </w:p>
    <w:p w14:paraId="4B4CEC4D" w14:textId="77777777" w:rsidR="00990E7C" w:rsidRPr="00990E7C" w:rsidRDefault="00990E7C" w:rsidP="00DA3D4C">
      <w:pPr>
        <w:jc w:val="both"/>
        <w:rPr>
          <w:rFonts w:ascii="Times New Roman" w:hAnsi="Times New Roman" w:cs="Times New Roman"/>
          <w:sz w:val="28"/>
          <w:szCs w:val="28"/>
        </w:rPr>
      </w:pPr>
      <w:proofErr w:type="gramStart"/>
      <w:r w:rsidRPr="00990E7C">
        <w:rPr>
          <w:rFonts w:ascii="Times New Roman" w:hAnsi="Times New Roman" w:cs="Times New Roman"/>
          <w:b/>
          <w:bCs/>
          <w:sz w:val="28"/>
          <w:szCs w:val="28"/>
        </w:rPr>
        <w:t>VD :</w:t>
      </w:r>
      <w:proofErr w:type="gramEnd"/>
      <w:r w:rsidRPr="00990E7C">
        <w:rPr>
          <w:rFonts w:ascii="Times New Roman" w:hAnsi="Times New Roman" w:cs="Times New Roman"/>
          <w:sz w:val="28"/>
          <w:szCs w:val="28"/>
        </w:rPr>
        <w:t xml:space="preserve"> Do công tác tuyển sinh thực hiện vào đợt nghỉ hè của giáo viên cho nên chi phí cho những người làm công tác tuyển sinh thực hiện theo chế độ phụ cấp thêm giờ tại điều 8 của quy chế này. Hiệu trưởng căn cứ vào quyết định, bảng chấm công, để xác định số ngày làm việc và lập danh sách chi trả theo chế độ quy định. (Hoặc đơn vị quy định mức cho từng thành viên trong hội đồng và đưa vào quy chế này.)</w:t>
      </w:r>
    </w:p>
    <w:p w14:paraId="6112207C" w14:textId="77777777" w:rsidR="00990E7C" w:rsidRPr="00990E7C" w:rsidRDefault="00990E7C" w:rsidP="00DA3D4C">
      <w:pPr>
        <w:jc w:val="both"/>
        <w:rPr>
          <w:rFonts w:ascii="Times New Roman" w:hAnsi="Times New Roman" w:cs="Times New Roman"/>
          <w:b/>
          <w:bCs/>
          <w:sz w:val="28"/>
          <w:szCs w:val="28"/>
        </w:rPr>
      </w:pPr>
      <w:r w:rsidRPr="00990E7C">
        <w:rPr>
          <w:rFonts w:ascii="Times New Roman" w:hAnsi="Times New Roman" w:cs="Times New Roman"/>
          <w:b/>
          <w:bCs/>
          <w:sz w:val="28"/>
          <w:szCs w:val="28"/>
        </w:rPr>
        <w:t>21.2. Chi hỗ trợ cho công tác kiểm kê tài sản cuối năm, đột xuất.</w:t>
      </w:r>
    </w:p>
    <w:p w14:paraId="0F751F13" w14:textId="77777777" w:rsidR="00990E7C" w:rsidRPr="00990E7C" w:rsidRDefault="004B06C1" w:rsidP="00DA3D4C">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0E7C" w:rsidRPr="00990E7C">
        <w:rPr>
          <w:rFonts w:ascii="Times New Roman" w:hAnsi="Times New Roman" w:cs="Times New Roman"/>
          <w:sz w:val="28"/>
          <w:szCs w:val="28"/>
        </w:rPr>
        <w:t>Thực hiện nhiệm vụ kiểm kê theo qui định tại điểm b, khoản 2, điều 5, Thông tư 23/2023/TT – BTC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1B35D034" w14:textId="77777777" w:rsidR="00990E7C" w:rsidRPr="00990E7C" w:rsidRDefault="00990E7C" w:rsidP="00DA3D4C">
      <w:pPr>
        <w:ind w:firstLine="720"/>
        <w:jc w:val="both"/>
        <w:rPr>
          <w:rFonts w:ascii="Times New Roman" w:hAnsi="Times New Roman" w:cs="Times New Roman"/>
          <w:i/>
          <w:iCs/>
          <w:sz w:val="28"/>
          <w:szCs w:val="28"/>
        </w:rPr>
      </w:pPr>
      <w:r w:rsidRPr="00990E7C">
        <w:rPr>
          <w:rFonts w:ascii="Times New Roman" w:hAnsi="Times New Roman" w:cs="Times New Roman"/>
          <w:i/>
          <w:iCs/>
          <w:sz w:val="28"/>
          <w:szCs w:val="28"/>
        </w:rPr>
        <w:t>+ Đối tượng được hưởng</w:t>
      </w:r>
    </w:p>
    <w:p w14:paraId="7A812C7C" w14:textId="77777777" w:rsidR="00990E7C" w:rsidRPr="00990E7C" w:rsidRDefault="00990E7C" w:rsidP="00DA3D4C">
      <w:pPr>
        <w:ind w:firstLine="720"/>
        <w:jc w:val="both"/>
        <w:rPr>
          <w:rFonts w:ascii="Times New Roman" w:hAnsi="Times New Roman" w:cs="Times New Roman"/>
          <w:sz w:val="28"/>
          <w:szCs w:val="28"/>
        </w:rPr>
      </w:pPr>
      <w:r w:rsidRPr="00990E7C">
        <w:rPr>
          <w:rFonts w:ascii="Times New Roman" w:hAnsi="Times New Roman" w:cs="Times New Roman"/>
          <w:sz w:val="28"/>
          <w:szCs w:val="28"/>
        </w:rPr>
        <w:t xml:space="preserve">Là thành viên trong hội đồng kiểm kê theo quyết định của Hiệu trưởng Nhà </w:t>
      </w:r>
      <w:proofErr w:type="gramStart"/>
      <w:r w:rsidRPr="00990E7C">
        <w:rPr>
          <w:rFonts w:ascii="Times New Roman" w:hAnsi="Times New Roman" w:cs="Times New Roman"/>
          <w:sz w:val="28"/>
          <w:szCs w:val="28"/>
        </w:rPr>
        <w:t>trường ;</w:t>
      </w:r>
      <w:proofErr w:type="gramEnd"/>
    </w:p>
    <w:p w14:paraId="489489D5" w14:textId="77777777" w:rsidR="00990E7C" w:rsidRPr="00990E7C" w:rsidRDefault="00990E7C" w:rsidP="00DA3D4C">
      <w:pPr>
        <w:ind w:firstLine="360"/>
        <w:jc w:val="both"/>
        <w:rPr>
          <w:rFonts w:ascii="Times New Roman" w:hAnsi="Times New Roman" w:cs="Times New Roman"/>
          <w:i/>
          <w:iCs/>
          <w:sz w:val="28"/>
          <w:szCs w:val="28"/>
        </w:rPr>
      </w:pPr>
      <w:r w:rsidRPr="00990E7C">
        <w:rPr>
          <w:rFonts w:ascii="Times New Roman" w:hAnsi="Times New Roman" w:cs="Times New Roman"/>
          <w:i/>
          <w:iCs/>
          <w:sz w:val="28"/>
          <w:szCs w:val="28"/>
        </w:rPr>
        <w:t>+ Mức chi</w:t>
      </w:r>
    </w:p>
    <w:p w14:paraId="057882BB" w14:textId="77777777" w:rsidR="00990E7C" w:rsidRPr="00990E7C" w:rsidRDefault="00990E7C" w:rsidP="009837A0">
      <w:pPr>
        <w:numPr>
          <w:ilvl w:val="0"/>
          <w:numId w:val="1"/>
        </w:numPr>
        <w:jc w:val="both"/>
        <w:rPr>
          <w:rFonts w:ascii="Times New Roman" w:hAnsi="Times New Roman" w:cs="Times New Roman"/>
          <w:sz w:val="28"/>
          <w:szCs w:val="28"/>
        </w:rPr>
      </w:pPr>
      <w:r w:rsidRPr="00990E7C">
        <w:rPr>
          <w:rFonts w:ascii="Times New Roman" w:hAnsi="Times New Roman" w:cs="Times New Roman"/>
          <w:sz w:val="28"/>
          <w:szCs w:val="28"/>
        </w:rPr>
        <w:t>Chủ tịch Hội đồng kiể</w:t>
      </w:r>
      <w:r w:rsidR="00757F0D">
        <w:rPr>
          <w:rFonts w:ascii="Times New Roman" w:hAnsi="Times New Roman" w:cs="Times New Roman"/>
          <w:sz w:val="28"/>
          <w:szCs w:val="28"/>
        </w:rPr>
        <w:t>m kê: 200.000</w:t>
      </w:r>
      <w:r w:rsidRPr="00990E7C">
        <w:rPr>
          <w:rFonts w:ascii="Times New Roman" w:hAnsi="Times New Roman" w:cs="Times New Roman"/>
          <w:sz w:val="28"/>
          <w:szCs w:val="28"/>
        </w:rPr>
        <w:t xml:space="preserve"> đồng/đợt</w:t>
      </w:r>
    </w:p>
    <w:p w14:paraId="7B3BE4F2" w14:textId="77777777" w:rsidR="00990E7C" w:rsidRPr="00990E7C" w:rsidRDefault="00990E7C" w:rsidP="009837A0">
      <w:pPr>
        <w:numPr>
          <w:ilvl w:val="0"/>
          <w:numId w:val="1"/>
        </w:numPr>
        <w:jc w:val="both"/>
        <w:rPr>
          <w:rFonts w:ascii="Times New Roman" w:hAnsi="Times New Roman" w:cs="Times New Roman"/>
          <w:sz w:val="28"/>
          <w:szCs w:val="28"/>
        </w:rPr>
      </w:pPr>
      <w:r w:rsidRPr="00990E7C">
        <w:rPr>
          <w:rFonts w:ascii="Times New Roman" w:hAnsi="Times New Roman" w:cs="Times New Roman"/>
          <w:sz w:val="28"/>
          <w:szCs w:val="28"/>
        </w:rPr>
        <w:t xml:space="preserve">Phó chủ </w:t>
      </w:r>
      <w:proofErr w:type="gramStart"/>
      <w:r w:rsidRPr="00990E7C">
        <w:rPr>
          <w:rFonts w:ascii="Times New Roman" w:hAnsi="Times New Roman" w:cs="Times New Roman"/>
          <w:sz w:val="28"/>
          <w:szCs w:val="28"/>
        </w:rPr>
        <w:t>tị</w:t>
      </w:r>
      <w:r w:rsidR="00757F0D">
        <w:rPr>
          <w:rFonts w:ascii="Times New Roman" w:hAnsi="Times New Roman" w:cs="Times New Roman"/>
          <w:sz w:val="28"/>
          <w:szCs w:val="28"/>
        </w:rPr>
        <w:t>ch :</w:t>
      </w:r>
      <w:proofErr w:type="gramEnd"/>
      <w:r w:rsidR="00757F0D">
        <w:rPr>
          <w:rFonts w:ascii="Times New Roman" w:hAnsi="Times New Roman" w:cs="Times New Roman"/>
          <w:sz w:val="28"/>
          <w:szCs w:val="28"/>
        </w:rPr>
        <w:t xml:space="preserve"> 180.000</w:t>
      </w:r>
      <w:r w:rsidRPr="00990E7C">
        <w:rPr>
          <w:rFonts w:ascii="Times New Roman" w:hAnsi="Times New Roman" w:cs="Times New Roman"/>
          <w:sz w:val="28"/>
          <w:szCs w:val="28"/>
        </w:rPr>
        <w:t xml:space="preserve"> đồng/đợt</w:t>
      </w:r>
    </w:p>
    <w:p w14:paraId="43CB0DC7" w14:textId="77777777" w:rsidR="00990E7C" w:rsidRPr="00990E7C" w:rsidRDefault="00757F0D" w:rsidP="009837A0">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Thư </w:t>
      </w:r>
      <w:proofErr w:type="gramStart"/>
      <w:r>
        <w:rPr>
          <w:rFonts w:ascii="Times New Roman" w:hAnsi="Times New Roman" w:cs="Times New Roman"/>
          <w:sz w:val="28"/>
          <w:szCs w:val="28"/>
        </w:rPr>
        <w:t>ký :</w:t>
      </w:r>
      <w:proofErr w:type="gramEnd"/>
      <w:r>
        <w:rPr>
          <w:rFonts w:ascii="Times New Roman" w:hAnsi="Times New Roman" w:cs="Times New Roman"/>
          <w:sz w:val="28"/>
          <w:szCs w:val="28"/>
        </w:rPr>
        <w:t xml:space="preserve"> 150.000 </w:t>
      </w:r>
      <w:r w:rsidR="00990E7C" w:rsidRPr="00990E7C">
        <w:rPr>
          <w:rFonts w:ascii="Times New Roman" w:hAnsi="Times New Roman" w:cs="Times New Roman"/>
          <w:sz w:val="28"/>
          <w:szCs w:val="28"/>
        </w:rPr>
        <w:t>đồng/đợt</w:t>
      </w:r>
    </w:p>
    <w:p w14:paraId="5FDC5A7E" w14:textId="77777777" w:rsidR="00990E7C" w:rsidRPr="00990E7C" w:rsidRDefault="00757F0D" w:rsidP="009837A0">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Thành </w:t>
      </w:r>
      <w:proofErr w:type="gramStart"/>
      <w:r>
        <w:rPr>
          <w:rFonts w:ascii="Times New Roman" w:hAnsi="Times New Roman" w:cs="Times New Roman"/>
          <w:sz w:val="28"/>
          <w:szCs w:val="28"/>
        </w:rPr>
        <w:t>viên :</w:t>
      </w:r>
      <w:proofErr w:type="gramEnd"/>
      <w:r>
        <w:rPr>
          <w:rFonts w:ascii="Times New Roman" w:hAnsi="Times New Roman" w:cs="Times New Roman"/>
          <w:sz w:val="28"/>
          <w:szCs w:val="28"/>
        </w:rPr>
        <w:t xml:space="preserve"> 130.000</w:t>
      </w:r>
      <w:r w:rsidR="00990E7C" w:rsidRPr="00990E7C">
        <w:rPr>
          <w:rFonts w:ascii="Times New Roman" w:hAnsi="Times New Roman" w:cs="Times New Roman"/>
          <w:sz w:val="28"/>
          <w:szCs w:val="28"/>
        </w:rPr>
        <w:t xml:space="preserve"> đồng/đợt</w:t>
      </w:r>
    </w:p>
    <w:p w14:paraId="23886D64" w14:textId="77777777" w:rsidR="00990E7C" w:rsidRPr="00990E7C" w:rsidRDefault="00990E7C" w:rsidP="00DA3D4C">
      <w:pPr>
        <w:ind w:firstLine="360"/>
        <w:jc w:val="both"/>
        <w:rPr>
          <w:rFonts w:ascii="Times New Roman" w:hAnsi="Times New Roman" w:cs="Times New Roman"/>
          <w:i/>
          <w:iCs/>
          <w:sz w:val="28"/>
          <w:szCs w:val="28"/>
        </w:rPr>
      </w:pPr>
      <w:r w:rsidRPr="00990E7C">
        <w:rPr>
          <w:rFonts w:ascii="Times New Roman" w:hAnsi="Times New Roman" w:cs="Times New Roman"/>
          <w:i/>
          <w:iCs/>
          <w:sz w:val="28"/>
          <w:szCs w:val="28"/>
        </w:rPr>
        <w:t>+ Nguyên tắc thực hiện</w:t>
      </w:r>
    </w:p>
    <w:p w14:paraId="43D95218" w14:textId="77777777" w:rsidR="00990E7C" w:rsidRPr="00990E7C" w:rsidRDefault="00990E7C" w:rsidP="004B06C1">
      <w:pPr>
        <w:ind w:firstLine="720"/>
        <w:jc w:val="both"/>
        <w:rPr>
          <w:rFonts w:ascii="Times New Roman" w:hAnsi="Times New Roman" w:cs="Times New Roman"/>
          <w:sz w:val="28"/>
          <w:szCs w:val="28"/>
        </w:rPr>
      </w:pPr>
      <w:r w:rsidRPr="00990E7C">
        <w:rPr>
          <w:rFonts w:ascii="Times New Roman" w:hAnsi="Times New Roman" w:cs="Times New Roman"/>
          <w:sz w:val="28"/>
          <w:szCs w:val="28"/>
        </w:rPr>
        <w:t>Kết thúc đợt kiểm kê Hội đồng kiểm kê có trách nhiệm tập hợp danh mục kiểm kê, đối chiếu số liệu kiểm kê tài sản, công cụ dụng cụ đồ dùng với bộ phận hành chính, kế toán, tìm nguyên nhân chênh lệch (nếu có) trình Hiệu trưởng ra quyết định xử lý và tập hợp danh sách cán bộ được hưởng đề nghị thanh toán.</w:t>
      </w:r>
    </w:p>
    <w:p w14:paraId="032F487A" w14:textId="77777777" w:rsidR="00990E7C" w:rsidRPr="00990E7C" w:rsidRDefault="00757F0D" w:rsidP="00DA3D4C">
      <w:pPr>
        <w:jc w:val="both"/>
        <w:rPr>
          <w:rFonts w:ascii="Times New Roman" w:hAnsi="Times New Roman" w:cs="Times New Roman"/>
          <w:sz w:val="28"/>
          <w:szCs w:val="28"/>
        </w:rPr>
      </w:pPr>
      <w:r>
        <w:rPr>
          <w:rFonts w:ascii="Times New Roman" w:hAnsi="Times New Roman" w:cs="Times New Roman"/>
          <w:b/>
          <w:bCs/>
          <w:sz w:val="28"/>
          <w:szCs w:val="28"/>
        </w:rPr>
        <w:t>21.3</w:t>
      </w:r>
      <w:r w:rsidR="00990E7C" w:rsidRPr="00990E7C">
        <w:rPr>
          <w:rFonts w:ascii="Times New Roman" w:hAnsi="Times New Roman" w:cs="Times New Roman"/>
          <w:b/>
          <w:bCs/>
          <w:sz w:val="28"/>
          <w:szCs w:val="28"/>
        </w:rPr>
        <w:t>. Chi thiết bị giáo dục phục vụ hoạt động trải nghiệm</w:t>
      </w:r>
      <w:r w:rsidR="00990E7C" w:rsidRPr="00990E7C">
        <w:rPr>
          <w:rFonts w:ascii="Times New Roman" w:hAnsi="Times New Roman" w:cs="Times New Roman"/>
          <w:sz w:val="28"/>
          <w:szCs w:val="28"/>
        </w:rPr>
        <w:t xml:space="preserve"> (hoạt động trải nghiệm, hướng nghiệ</w:t>
      </w:r>
      <w:r w:rsidR="00337B55">
        <w:rPr>
          <w:rFonts w:ascii="Times New Roman" w:hAnsi="Times New Roman" w:cs="Times New Roman"/>
          <w:sz w:val="28"/>
          <w:szCs w:val="28"/>
        </w:rPr>
        <w:t xml:space="preserve">p) </w:t>
      </w:r>
      <w:r w:rsidR="00990E7C" w:rsidRPr="00990E7C">
        <w:rPr>
          <w:rFonts w:ascii="Times New Roman" w:hAnsi="Times New Roman" w:cs="Times New Roman"/>
          <w:sz w:val="28"/>
          <w:szCs w:val="28"/>
        </w:rPr>
        <w:t>bắt buộc theo Thông tư 32/2018/TT – BGD ngày 26/12/2018 về chương trình giáo dục phổ</w:t>
      </w:r>
      <w:r w:rsidR="00337B55">
        <w:rPr>
          <w:rFonts w:ascii="Times New Roman" w:hAnsi="Times New Roman" w:cs="Times New Roman"/>
          <w:sz w:val="28"/>
          <w:szCs w:val="28"/>
        </w:rPr>
        <w:t xml:space="preserve"> thông</w:t>
      </w:r>
      <w:r w:rsidR="00990E7C" w:rsidRPr="00990E7C">
        <w:rPr>
          <w:rFonts w:ascii="Times New Roman" w:hAnsi="Times New Roman" w:cs="Times New Roman"/>
          <w:sz w:val="28"/>
          <w:szCs w:val="28"/>
        </w:rPr>
        <w:t>:</w:t>
      </w:r>
    </w:p>
    <w:p w14:paraId="47FC170F" w14:textId="77777777" w:rsidR="00990E7C" w:rsidRPr="00990E7C" w:rsidRDefault="004B06C1" w:rsidP="004B06C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Chi mua sắm, thuê đồ dùng để trình diễn, hướng dẫn: video clip về các nội dung giáo dục; phần mềm về hướng nghiệp; dụng cụ lao động phù hợp với hoạt động lao động;</w:t>
      </w:r>
    </w:p>
    <w:p w14:paraId="2D0D70C5" w14:textId="77777777" w:rsidR="00990E7C" w:rsidRPr="00990E7C" w:rsidRDefault="004B06C1" w:rsidP="004B06C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Chi mua, thuê đồ dùng để phục vụ hoạt động tập thể: loa đài, ampli; bộ lều trại;</w:t>
      </w:r>
      <w:r w:rsidR="00DA3D4C">
        <w:rPr>
          <w:rFonts w:ascii="Times New Roman" w:hAnsi="Times New Roman" w:cs="Times New Roman"/>
          <w:sz w:val="28"/>
          <w:szCs w:val="28"/>
        </w:rPr>
        <w:t xml:space="preserve"> …</w:t>
      </w:r>
    </w:p>
    <w:p w14:paraId="77AC09A2" w14:textId="77777777" w:rsidR="00990E7C" w:rsidRPr="00990E7C" w:rsidRDefault="004B06C1" w:rsidP="004B06C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 xml:space="preserve">Chi mua sắm, thuê đồ dùng để thực hành: bộ tranh ảnh về quần áo, giày </w:t>
      </w:r>
      <w:proofErr w:type="gramStart"/>
      <w:r w:rsidR="00990E7C" w:rsidRPr="00990E7C">
        <w:rPr>
          <w:rFonts w:ascii="Times New Roman" w:hAnsi="Times New Roman" w:cs="Times New Roman"/>
          <w:sz w:val="28"/>
          <w:szCs w:val="28"/>
        </w:rPr>
        <w:t>dép,...</w:t>
      </w:r>
      <w:proofErr w:type="gramEnd"/>
      <w:r w:rsidR="00990E7C" w:rsidRPr="00990E7C">
        <w:rPr>
          <w:rFonts w:ascii="Times New Roman" w:hAnsi="Times New Roman" w:cs="Times New Roman"/>
          <w:sz w:val="28"/>
          <w:szCs w:val="28"/>
        </w:rPr>
        <w:t xml:space="preserve"> theo mùa, theo giới tính, theo lứa tuổi của học sinh; bộ tranh ảnh về trang phục các dân tộc Việt Nam; bộ tranh ảnh về trang phục các dân tộc trên thế giới; bộ tranh về các nghề, làng nghề truyền thống; bộ tranh về các lễ hội; bảng trắc nghiệm nhân cách; dụng cụ lao động phù hợp với hoạt động lao động;</w:t>
      </w:r>
    </w:p>
    <w:p w14:paraId="1DFA846A" w14:textId="77777777" w:rsidR="00990E7C" w:rsidRPr="00990E7C" w:rsidRDefault="004B06C1" w:rsidP="004B06C1">
      <w:pPr>
        <w:ind w:left="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0E7C" w:rsidRPr="00990E7C">
        <w:rPr>
          <w:rFonts w:ascii="Times New Roman" w:hAnsi="Times New Roman" w:cs="Times New Roman"/>
          <w:sz w:val="28"/>
          <w:szCs w:val="28"/>
        </w:rPr>
        <w:t>Chi mua sắm, thuê đồ dùng khác phù hợp với chủ đề hoạt động cụ thể</w:t>
      </w:r>
      <w:r w:rsidR="00DA3D4C">
        <w:rPr>
          <w:rFonts w:ascii="Times New Roman" w:hAnsi="Times New Roman" w:cs="Times New Roman"/>
          <w:sz w:val="28"/>
          <w:szCs w:val="28"/>
        </w:rPr>
        <w:t>.</w:t>
      </w:r>
    </w:p>
    <w:p w14:paraId="2EB69406" w14:textId="77777777" w:rsidR="00990E7C" w:rsidRPr="00990E7C" w:rsidRDefault="00990E7C" w:rsidP="00DA3D4C">
      <w:pPr>
        <w:jc w:val="both"/>
        <w:rPr>
          <w:rFonts w:ascii="Times New Roman" w:hAnsi="Times New Roman" w:cs="Times New Roman"/>
          <w:b/>
          <w:bCs/>
          <w:sz w:val="28"/>
          <w:szCs w:val="28"/>
        </w:rPr>
      </w:pPr>
      <w:r w:rsidRPr="00990E7C">
        <w:rPr>
          <w:rFonts w:ascii="Times New Roman" w:hAnsi="Times New Roman" w:cs="Times New Roman"/>
          <w:b/>
          <w:bCs/>
          <w:sz w:val="28"/>
          <w:szCs w:val="28"/>
        </w:rPr>
        <w:t>Điều 22. Chi thuê chuyên gia, nhà khoa học, người có tài năng đặc biệt thực hiện nhiệm vụ của cơ quan, tổ chức, đơn vị.</w:t>
      </w:r>
    </w:p>
    <w:p w14:paraId="2D5988E4" w14:textId="77777777" w:rsidR="00990E7C" w:rsidRPr="00990E7C" w:rsidRDefault="00990E7C" w:rsidP="004B06C1">
      <w:pPr>
        <w:ind w:firstLine="720"/>
        <w:jc w:val="both"/>
        <w:rPr>
          <w:rFonts w:ascii="Times New Roman" w:hAnsi="Times New Roman" w:cs="Times New Roman"/>
          <w:sz w:val="28"/>
          <w:szCs w:val="28"/>
        </w:rPr>
      </w:pPr>
      <w:r w:rsidRPr="00990E7C">
        <w:rPr>
          <w:rFonts w:ascii="Times New Roman" w:hAnsi="Times New Roman" w:cs="Times New Roman"/>
          <w:sz w:val="28"/>
          <w:szCs w:val="28"/>
        </w:rPr>
        <w:t>Căn cứ vào mức chi cụ thể thực hiện theo quy định chung về tiền lương, tiền công của Nhà nước.</w:t>
      </w:r>
    </w:p>
    <w:p w14:paraId="5EE55D15" w14:textId="77777777" w:rsidR="00990E7C" w:rsidRPr="00990E7C" w:rsidRDefault="00990E7C" w:rsidP="00DA3D4C">
      <w:pPr>
        <w:jc w:val="both"/>
        <w:rPr>
          <w:rFonts w:ascii="Times New Roman" w:hAnsi="Times New Roman" w:cs="Times New Roman"/>
          <w:b/>
          <w:bCs/>
          <w:sz w:val="28"/>
          <w:szCs w:val="28"/>
        </w:rPr>
      </w:pPr>
      <w:r w:rsidRPr="00990E7C">
        <w:rPr>
          <w:rFonts w:ascii="Times New Roman" w:hAnsi="Times New Roman" w:cs="Times New Roman"/>
          <w:b/>
          <w:bCs/>
          <w:sz w:val="28"/>
          <w:szCs w:val="28"/>
        </w:rPr>
        <w:t xml:space="preserve">(Đơn vị liệt kê chi tiết thuê </w:t>
      </w:r>
      <w:proofErr w:type="gramStart"/>
      <w:r w:rsidRPr="00990E7C">
        <w:rPr>
          <w:rFonts w:ascii="Times New Roman" w:hAnsi="Times New Roman" w:cs="Times New Roman"/>
          <w:b/>
          <w:bCs/>
          <w:sz w:val="28"/>
          <w:szCs w:val="28"/>
        </w:rPr>
        <w:t>....theo</w:t>
      </w:r>
      <w:proofErr w:type="gramEnd"/>
      <w:r w:rsidRPr="00990E7C">
        <w:rPr>
          <w:rFonts w:ascii="Times New Roman" w:hAnsi="Times New Roman" w:cs="Times New Roman"/>
          <w:b/>
          <w:bCs/>
          <w:sz w:val="28"/>
          <w:szCs w:val="28"/>
        </w:rPr>
        <w:t xml:space="preserve"> NQ 71 – nếu có)</w:t>
      </w:r>
    </w:p>
    <w:p w14:paraId="2030C8B2"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b/>
          <w:bCs/>
          <w:sz w:val="28"/>
          <w:szCs w:val="28"/>
        </w:rPr>
        <w:t>Điều 23: Chi sửa chữa, mua sắm thường xuyên khác</w:t>
      </w:r>
    </w:p>
    <w:p w14:paraId="0A9014E2" w14:textId="77777777" w:rsidR="00990E7C" w:rsidRPr="00990E7C" w:rsidRDefault="004B06C1" w:rsidP="004B06C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 xml:space="preserve">Tài sản và thiết bị chuyên </w:t>
      </w:r>
      <w:proofErr w:type="gramStart"/>
      <w:r w:rsidR="00990E7C" w:rsidRPr="00990E7C">
        <w:rPr>
          <w:rFonts w:ascii="Times New Roman" w:hAnsi="Times New Roman" w:cs="Times New Roman"/>
          <w:sz w:val="28"/>
          <w:szCs w:val="28"/>
        </w:rPr>
        <w:t>dùng ;</w:t>
      </w:r>
      <w:proofErr w:type="gramEnd"/>
      <w:r w:rsidR="00990E7C" w:rsidRPr="00990E7C">
        <w:rPr>
          <w:rFonts w:ascii="Times New Roman" w:hAnsi="Times New Roman" w:cs="Times New Roman"/>
          <w:sz w:val="28"/>
          <w:szCs w:val="28"/>
        </w:rPr>
        <w:t xml:space="preserve"> tài sản và thiết bị văn phòng ; các thiết bị công nghệ thông tin ; tài sản và thiết bị khác. Căn cứ thực tế sử dụng cho hoạt động chuyên môn, quản lý, phục vụ do các bộ phận đề nghị, đầu năm phòng (bộ phận) Hành chính lập dự toán, kế hoạch mua sắm được thủ trưởng phê duyệt.</w:t>
      </w:r>
    </w:p>
    <w:p w14:paraId="547DC8C3" w14:textId="77777777" w:rsidR="00990E7C" w:rsidRPr="00990E7C" w:rsidRDefault="004B06C1" w:rsidP="004B06C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Những tài sản bị hư hỏng cần sửa chữa thường xuyên như nhà cửa, hội trường, bàn ghế, thiết bị điện nước, máy tính, máy in, máy photo, máy fax bảo dưỡng bảo trì theo định kỳ. Tổ hành chính lập dự toán trình thủ trưởng phê duyệt.106</w:t>
      </w:r>
    </w:p>
    <w:p w14:paraId="788BD68D" w14:textId="77777777" w:rsidR="00990E7C" w:rsidRPr="00990E7C" w:rsidRDefault="004B06C1" w:rsidP="004B06C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 xml:space="preserve">Tất cả việc mua sắm, sửa chữa thường xuyên TSCĐ, CCDC nêu trên thực hiện theo đúng định mức và quy định tại Quyết định số 15/2025/QĐ-TTg ngày 14/6/2025 của TTCP về việc ban hành Quy định tiêu chuẩn, định mức, chế độ quản lý, sử dụng máy móc thiết bị và quyết định phân cấp của tỉnh </w:t>
      </w:r>
      <w:proofErr w:type="gramStart"/>
      <w:r w:rsidR="00990E7C" w:rsidRPr="00990E7C">
        <w:rPr>
          <w:rFonts w:ascii="Times New Roman" w:hAnsi="Times New Roman" w:cs="Times New Roman"/>
          <w:sz w:val="28"/>
          <w:szCs w:val="28"/>
        </w:rPr>
        <w:t>(</w:t>
      </w:r>
      <w:r w:rsidR="000E43E8">
        <w:rPr>
          <w:rFonts w:ascii="Times New Roman" w:hAnsi="Times New Roman" w:cs="Times New Roman"/>
          <w:sz w:val="28"/>
          <w:szCs w:val="28"/>
        </w:rPr>
        <w:t xml:space="preserve"> </w:t>
      </w:r>
      <w:r w:rsidR="00990E7C" w:rsidRPr="00990E7C">
        <w:rPr>
          <w:rFonts w:ascii="Times New Roman" w:hAnsi="Times New Roman" w:cs="Times New Roman"/>
          <w:sz w:val="28"/>
          <w:szCs w:val="28"/>
        </w:rPr>
        <w:t>đưa</w:t>
      </w:r>
      <w:proofErr w:type="gramEnd"/>
      <w:r w:rsidR="00990E7C" w:rsidRPr="00990E7C">
        <w:rPr>
          <w:rFonts w:ascii="Times New Roman" w:hAnsi="Times New Roman" w:cs="Times New Roman"/>
          <w:sz w:val="28"/>
          <w:szCs w:val="28"/>
        </w:rPr>
        <w:t xml:space="preserve"> tên và số VB của tỉnh). Thủ tục thanh toán theo quy định hiện hành và quy trình thanh toán tại đơn vị. Khi tiến hành mua sắm sửa chữa phải tuân thủ theo luật đấu thầu và các văn bả</w:t>
      </w:r>
      <w:r w:rsidR="000E43E8">
        <w:rPr>
          <w:rFonts w:ascii="Times New Roman" w:hAnsi="Times New Roman" w:cs="Times New Roman"/>
          <w:sz w:val="28"/>
          <w:szCs w:val="28"/>
        </w:rPr>
        <w:t xml:space="preserve">n liên quan. (Chú </w:t>
      </w:r>
      <w:r w:rsidR="00990E7C" w:rsidRPr="00990E7C">
        <w:rPr>
          <w:rFonts w:ascii="Times New Roman" w:hAnsi="Times New Roman" w:cs="Times New Roman"/>
          <w:sz w:val="28"/>
          <w:szCs w:val="28"/>
        </w:rPr>
        <w:t>ý phải có KHLCNT được phê duyệt theo nhiệm vụ và dự toán mua sắm, sửa chữa)</w:t>
      </w:r>
    </w:p>
    <w:p w14:paraId="27B2C6C6" w14:textId="77777777" w:rsidR="00990E7C" w:rsidRPr="00990E7C" w:rsidRDefault="00990E7C" w:rsidP="00DA3D4C">
      <w:pPr>
        <w:jc w:val="both"/>
        <w:rPr>
          <w:rFonts w:ascii="Times New Roman" w:hAnsi="Times New Roman" w:cs="Times New Roman"/>
          <w:b/>
          <w:bCs/>
          <w:sz w:val="28"/>
          <w:szCs w:val="28"/>
        </w:rPr>
      </w:pPr>
      <w:r w:rsidRPr="00990E7C">
        <w:rPr>
          <w:rFonts w:ascii="Times New Roman" w:hAnsi="Times New Roman" w:cs="Times New Roman"/>
          <w:b/>
          <w:bCs/>
          <w:sz w:val="28"/>
          <w:szCs w:val="28"/>
        </w:rPr>
        <w:t>Điều 24: Chi hỗ trợ các hoạt động phong trào đoàn thể, các tổ chức xã hội quan hệ công tác với trường</w:t>
      </w:r>
    </w:p>
    <w:p w14:paraId="108074F9" w14:textId="77777777" w:rsidR="00990E7C" w:rsidRPr="00990E7C" w:rsidRDefault="004B06C1" w:rsidP="00DA3D4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Hàng năm căn cứ vào vào tình hình thực tế hoạt động phong trào và kinh phí của Đoàn thanh niên, mức độ quan hệ công tác của các cơ quan, tổ chức xã hội đối với nhà trường. Kế toán lập kế hoạch dự trù trình Hiệu trưởng phê duyệt theo thực tế phát sinh, phù hợp với nguồn tài chính của đơn vị, đảm bảo tiết kiệm, hiệu quả, đúng thẩm quyền qui định.</w:t>
      </w:r>
    </w:p>
    <w:p w14:paraId="2B141C2C" w14:textId="77777777" w:rsidR="00990E7C" w:rsidRPr="00990E7C" w:rsidRDefault="00990E7C" w:rsidP="00DA3D4C">
      <w:pPr>
        <w:jc w:val="both"/>
        <w:rPr>
          <w:rFonts w:ascii="Times New Roman" w:hAnsi="Times New Roman" w:cs="Times New Roman"/>
          <w:b/>
          <w:bCs/>
          <w:sz w:val="28"/>
          <w:szCs w:val="28"/>
        </w:rPr>
      </w:pPr>
      <w:r w:rsidRPr="00990E7C">
        <w:rPr>
          <w:rFonts w:ascii="Times New Roman" w:hAnsi="Times New Roman" w:cs="Times New Roman"/>
          <w:b/>
          <w:bCs/>
          <w:sz w:val="28"/>
          <w:szCs w:val="28"/>
        </w:rPr>
        <w:t>Điều 25. Chi hỗ trợ hoạt động khai giảng và bế giảng năm học</w:t>
      </w:r>
    </w:p>
    <w:p w14:paraId="3D8981CD" w14:textId="77777777" w:rsidR="00990E7C" w:rsidRPr="00990E7C" w:rsidRDefault="004B06C1" w:rsidP="004B06C1">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0E7C" w:rsidRPr="00990E7C">
        <w:rPr>
          <w:rFonts w:ascii="Times New Roman" w:hAnsi="Times New Roman" w:cs="Times New Roman"/>
          <w:sz w:val="28"/>
          <w:szCs w:val="28"/>
        </w:rPr>
        <w:t xml:space="preserve">Chi trang trí khánh tiết và tiền thuê dù bạt phục vụ khai giảng và bế giảng: </w:t>
      </w:r>
      <w:proofErr w:type="gramStart"/>
      <w:r w:rsidR="00990E7C" w:rsidRPr="00990E7C">
        <w:rPr>
          <w:rFonts w:ascii="Times New Roman" w:hAnsi="Times New Roman" w:cs="Times New Roman"/>
          <w:sz w:val="28"/>
          <w:szCs w:val="28"/>
        </w:rPr>
        <w:t>…..</w:t>
      </w:r>
      <w:proofErr w:type="gramEnd"/>
      <w:r w:rsidR="00990E7C" w:rsidRPr="00990E7C">
        <w:rPr>
          <w:rFonts w:ascii="Times New Roman" w:hAnsi="Times New Roman" w:cs="Times New Roman"/>
          <w:sz w:val="28"/>
          <w:szCs w:val="28"/>
        </w:rPr>
        <w:t>(đơn vị đưa chi tiết)</w:t>
      </w:r>
    </w:p>
    <w:p w14:paraId="5F4569B1" w14:textId="77777777" w:rsidR="00990E7C" w:rsidRPr="00990E7C" w:rsidRDefault="00990E7C" w:rsidP="00DA3D4C">
      <w:pPr>
        <w:jc w:val="both"/>
        <w:rPr>
          <w:rFonts w:ascii="Times New Roman" w:hAnsi="Times New Roman" w:cs="Times New Roman"/>
          <w:b/>
          <w:bCs/>
          <w:sz w:val="28"/>
          <w:szCs w:val="28"/>
        </w:rPr>
      </w:pPr>
      <w:r w:rsidRPr="00990E7C">
        <w:rPr>
          <w:rFonts w:ascii="Times New Roman" w:hAnsi="Times New Roman" w:cs="Times New Roman"/>
          <w:b/>
          <w:bCs/>
          <w:sz w:val="28"/>
          <w:szCs w:val="28"/>
        </w:rPr>
        <w:t>Điề</w:t>
      </w:r>
      <w:r w:rsidR="00337B55">
        <w:rPr>
          <w:rFonts w:ascii="Times New Roman" w:hAnsi="Times New Roman" w:cs="Times New Roman"/>
          <w:b/>
          <w:bCs/>
          <w:sz w:val="28"/>
          <w:szCs w:val="28"/>
        </w:rPr>
        <w:t>u 26</w:t>
      </w:r>
      <w:r w:rsidRPr="00990E7C">
        <w:rPr>
          <w:rFonts w:ascii="Times New Roman" w:hAnsi="Times New Roman" w:cs="Times New Roman"/>
          <w:b/>
          <w:bCs/>
          <w:sz w:val="28"/>
          <w:szCs w:val="28"/>
        </w:rPr>
        <w:t xml:space="preserve">. Các ngày lễ tết </w:t>
      </w:r>
      <w:r w:rsidR="005F5DCC">
        <w:rPr>
          <w:rFonts w:ascii="Times New Roman" w:hAnsi="Times New Roman" w:cs="Times New Roman"/>
          <w:b/>
          <w:bCs/>
          <w:sz w:val="28"/>
          <w:szCs w:val="28"/>
        </w:rPr>
        <w:t>H</w:t>
      </w:r>
      <w:r w:rsidRPr="00990E7C">
        <w:rPr>
          <w:rFonts w:ascii="Times New Roman" w:hAnsi="Times New Roman" w:cs="Times New Roman"/>
          <w:b/>
          <w:bCs/>
          <w:sz w:val="28"/>
          <w:szCs w:val="28"/>
        </w:rPr>
        <w:t>iệu trưởng bố trí phân công người trực chia theo ca</w:t>
      </w:r>
      <w:r w:rsidR="00DA3D4C" w:rsidRPr="00DA3D4C">
        <w:rPr>
          <w:rFonts w:ascii="Times New Roman" w:hAnsi="Times New Roman" w:cs="Times New Roman"/>
          <w:b/>
          <w:bCs/>
          <w:sz w:val="28"/>
          <w:szCs w:val="28"/>
        </w:rPr>
        <w:t>.</w:t>
      </w:r>
    </w:p>
    <w:p w14:paraId="04F48B70" w14:textId="77777777" w:rsidR="00990E7C" w:rsidRPr="00990E7C" w:rsidRDefault="00990E7C" w:rsidP="00DA3D4C">
      <w:pPr>
        <w:ind w:firstLine="720"/>
        <w:jc w:val="both"/>
        <w:rPr>
          <w:rFonts w:ascii="Times New Roman" w:hAnsi="Times New Roman" w:cs="Times New Roman"/>
          <w:sz w:val="28"/>
          <w:szCs w:val="28"/>
        </w:rPr>
      </w:pPr>
      <w:r w:rsidRPr="00990E7C">
        <w:rPr>
          <w:rFonts w:ascii="Times New Roman" w:hAnsi="Times New Roman" w:cs="Times New Roman"/>
          <w:sz w:val="28"/>
          <w:szCs w:val="28"/>
        </w:rPr>
        <w:t xml:space="preserve">Hỗ trợ trực ngày lễ </w:t>
      </w:r>
      <w:proofErr w:type="gramStart"/>
      <w:r w:rsidRPr="00990E7C">
        <w:rPr>
          <w:rFonts w:ascii="Times New Roman" w:hAnsi="Times New Roman" w:cs="Times New Roman"/>
          <w:sz w:val="28"/>
          <w:szCs w:val="28"/>
        </w:rPr>
        <w:t>tế</w:t>
      </w:r>
      <w:r w:rsidR="00337B55">
        <w:rPr>
          <w:rFonts w:ascii="Times New Roman" w:hAnsi="Times New Roman" w:cs="Times New Roman"/>
          <w:sz w:val="28"/>
          <w:szCs w:val="28"/>
        </w:rPr>
        <w:t>t :</w:t>
      </w:r>
      <w:proofErr w:type="gramEnd"/>
      <w:r w:rsidR="00337B55">
        <w:rPr>
          <w:rFonts w:ascii="Times New Roman" w:hAnsi="Times New Roman" w:cs="Times New Roman"/>
          <w:sz w:val="28"/>
          <w:szCs w:val="28"/>
        </w:rPr>
        <w:t xml:space="preserve"> 50.000</w:t>
      </w:r>
      <w:r w:rsidRPr="00990E7C">
        <w:rPr>
          <w:rFonts w:ascii="Times New Roman" w:hAnsi="Times New Roman" w:cs="Times New Roman"/>
          <w:sz w:val="28"/>
          <w:szCs w:val="28"/>
        </w:rPr>
        <w:t xml:space="preserve"> đồng/ca. (03ca/ngày). – nếu có</w:t>
      </w:r>
      <w:r w:rsidR="00DA3D4C">
        <w:rPr>
          <w:rFonts w:ascii="Times New Roman" w:hAnsi="Times New Roman" w:cs="Times New Roman"/>
          <w:sz w:val="28"/>
          <w:szCs w:val="28"/>
        </w:rPr>
        <w:t>.</w:t>
      </w:r>
    </w:p>
    <w:p w14:paraId="3495FCE3" w14:textId="77777777" w:rsidR="00990E7C" w:rsidRPr="00990E7C" w:rsidRDefault="00990E7C" w:rsidP="00DA3D4C">
      <w:pPr>
        <w:jc w:val="both"/>
        <w:rPr>
          <w:rFonts w:ascii="Times New Roman" w:hAnsi="Times New Roman" w:cs="Times New Roman"/>
          <w:b/>
          <w:bCs/>
          <w:sz w:val="28"/>
          <w:szCs w:val="28"/>
        </w:rPr>
      </w:pPr>
      <w:r w:rsidRPr="00990E7C">
        <w:rPr>
          <w:rFonts w:ascii="Times New Roman" w:hAnsi="Times New Roman" w:cs="Times New Roman"/>
          <w:b/>
          <w:bCs/>
          <w:sz w:val="28"/>
          <w:szCs w:val="28"/>
        </w:rPr>
        <w:t>Điều 28: Các hoạt động khác</w:t>
      </w:r>
    </w:p>
    <w:p w14:paraId="791368F4" w14:textId="77777777" w:rsidR="00990E7C" w:rsidRPr="00990E7C" w:rsidRDefault="00990E7C" w:rsidP="00DA3D4C">
      <w:pPr>
        <w:ind w:firstLine="720"/>
        <w:jc w:val="both"/>
        <w:rPr>
          <w:rFonts w:ascii="Times New Roman" w:hAnsi="Times New Roman" w:cs="Times New Roman"/>
          <w:sz w:val="28"/>
          <w:szCs w:val="28"/>
        </w:rPr>
      </w:pPr>
      <w:r w:rsidRPr="00990E7C">
        <w:rPr>
          <w:rFonts w:ascii="Times New Roman" w:hAnsi="Times New Roman" w:cs="Times New Roman"/>
          <w:sz w:val="28"/>
          <w:szCs w:val="28"/>
        </w:rPr>
        <w:t>Tùy theo nhu cầu thực tế phát sinh được Hiệu trưởng phê duyệt phù hợp với nguồn tài chính của nhà trường và đúng thẩm quyền quy định.</w:t>
      </w:r>
    </w:p>
    <w:p w14:paraId="78AE4655" w14:textId="77777777" w:rsidR="00990E7C" w:rsidRPr="00990E7C" w:rsidRDefault="00990E7C" w:rsidP="00DA3D4C">
      <w:pPr>
        <w:jc w:val="center"/>
        <w:rPr>
          <w:rFonts w:ascii="Times New Roman" w:hAnsi="Times New Roman" w:cs="Times New Roman"/>
          <w:b/>
          <w:bCs/>
          <w:sz w:val="28"/>
          <w:szCs w:val="28"/>
        </w:rPr>
      </w:pPr>
      <w:r w:rsidRPr="00990E7C">
        <w:rPr>
          <w:rFonts w:ascii="Times New Roman" w:hAnsi="Times New Roman" w:cs="Times New Roman"/>
          <w:b/>
          <w:bCs/>
          <w:sz w:val="28"/>
          <w:szCs w:val="28"/>
        </w:rPr>
        <w:t>MỤC 3</w:t>
      </w:r>
    </w:p>
    <w:p w14:paraId="50CD2815" w14:textId="77777777" w:rsidR="00990E7C" w:rsidRPr="00990E7C" w:rsidRDefault="00990E7C" w:rsidP="00DA3D4C">
      <w:pPr>
        <w:jc w:val="center"/>
        <w:rPr>
          <w:rFonts w:ascii="Times New Roman" w:hAnsi="Times New Roman" w:cs="Times New Roman"/>
          <w:b/>
          <w:bCs/>
          <w:sz w:val="28"/>
          <w:szCs w:val="28"/>
        </w:rPr>
      </w:pPr>
      <w:r w:rsidRPr="00990E7C">
        <w:rPr>
          <w:rFonts w:ascii="Times New Roman" w:hAnsi="Times New Roman" w:cs="Times New Roman"/>
          <w:b/>
          <w:bCs/>
          <w:sz w:val="28"/>
          <w:szCs w:val="28"/>
        </w:rPr>
        <w:t>CƠ CHẾ QUẢN LÝ VÀ SỬ DỤNG CÁC NGUỒN THU SỰ NGHIỆP,</w:t>
      </w:r>
    </w:p>
    <w:p w14:paraId="69879B8C" w14:textId="77777777" w:rsidR="00990E7C" w:rsidRDefault="00990E7C" w:rsidP="00DA3D4C">
      <w:pPr>
        <w:jc w:val="center"/>
        <w:rPr>
          <w:rFonts w:ascii="Times New Roman" w:hAnsi="Times New Roman" w:cs="Times New Roman"/>
          <w:b/>
          <w:bCs/>
          <w:sz w:val="28"/>
          <w:szCs w:val="28"/>
        </w:rPr>
      </w:pPr>
      <w:r w:rsidRPr="00990E7C">
        <w:rPr>
          <w:rFonts w:ascii="Times New Roman" w:hAnsi="Times New Roman" w:cs="Times New Roman"/>
          <w:b/>
          <w:bCs/>
          <w:sz w:val="28"/>
          <w:szCs w:val="28"/>
        </w:rPr>
        <w:t>THU KHÁC NGOÀI NSNN HỖ TRỢ HOẠT ĐỘNG GIÁO DỤC</w:t>
      </w:r>
    </w:p>
    <w:p w14:paraId="1267359C" w14:textId="77777777" w:rsidR="00D979EC" w:rsidRPr="00D43D06" w:rsidRDefault="00D979EC" w:rsidP="00D979EC">
      <w:pPr>
        <w:spacing w:before="60" w:line="276" w:lineRule="auto"/>
        <w:ind w:firstLine="720"/>
        <w:jc w:val="both"/>
        <w:rPr>
          <w:rFonts w:ascii="Times New Roman" w:hAnsi="Times New Roman"/>
          <w:sz w:val="28"/>
          <w:szCs w:val="28"/>
          <w:lang w:val="pt-BR"/>
        </w:rPr>
      </w:pPr>
      <w:r w:rsidRPr="00D43D06">
        <w:rPr>
          <w:rFonts w:ascii="Times New Roman" w:hAnsi="Times New Roman"/>
          <w:color w:val="000000"/>
          <w:sz w:val="28"/>
          <w:szCs w:val="28"/>
          <w:lang w:val="pt-BR"/>
        </w:rPr>
        <w:t>Căn cứ Công văn số 927/SGDĐT-TC ngày 25/9/2025 của Sở Giáo dục và</w:t>
      </w:r>
      <w:r w:rsidRPr="00D43D06">
        <w:rPr>
          <w:rFonts w:ascii="Times New Roman" w:hAnsi="Times New Roman"/>
          <w:color w:val="000000"/>
          <w:sz w:val="28"/>
          <w:szCs w:val="28"/>
          <w:lang w:val="pt-BR"/>
        </w:rPr>
        <w:br/>
        <w:t>Đào tạo tỉnh Ninh Bình về việc thực hiện các khoản thu tại các cơ sở giáo dục công lập năm học 2025-2026;</w:t>
      </w:r>
    </w:p>
    <w:p w14:paraId="1C805CCB" w14:textId="77777777" w:rsidR="00D979EC" w:rsidRPr="00D43D06" w:rsidRDefault="00D979EC" w:rsidP="00D979EC">
      <w:pPr>
        <w:spacing w:before="60" w:line="276" w:lineRule="auto"/>
        <w:ind w:firstLine="763"/>
        <w:jc w:val="both"/>
        <w:rPr>
          <w:rFonts w:ascii="Times New Roman" w:eastAsia="Calibri" w:hAnsi="Times New Roman"/>
          <w:sz w:val="28"/>
          <w:szCs w:val="28"/>
          <w:lang w:val="pt-BR"/>
        </w:rPr>
      </w:pPr>
      <w:r w:rsidRPr="00D43D06">
        <w:rPr>
          <w:rFonts w:ascii="Times New Roman" w:eastAsia="Calibri" w:hAnsi="Times New Roman"/>
          <w:sz w:val="28"/>
          <w:szCs w:val="28"/>
          <w:lang w:val="pt-BR"/>
        </w:rPr>
        <w:t xml:space="preserve">Căn cứ Công văn số 569/SGDĐT- CTHSSV </w:t>
      </w:r>
      <w:r w:rsidRPr="00D43D06">
        <w:rPr>
          <w:rFonts w:ascii="Times New Roman" w:hAnsi="Times New Roman"/>
          <w:sz w:val="28"/>
          <w:szCs w:val="28"/>
          <w:lang w:val="pt-BR"/>
        </w:rPr>
        <w:t>ngày 21/8/2025 về việc phúc đáp đề nghị triển khai bảo hiểm học sinh năm học 2025-2026;</w:t>
      </w:r>
    </w:p>
    <w:p w14:paraId="0374974A" w14:textId="77777777" w:rsidR="00D979EC" w:rsidRPr="00D43D06" w:rsidRDefault="00D979EC" w:rsidP="00D979EC">
      <w:pPr>
        <w:tabs>
          <w:tab w:val="left" w:pos="90"/>
          <w:tab w:val="left" w:pos="709"/>
          <w:tab w:val="left" w:pos="851"/>
        </w:tabs>
        <w:spacing w:before="60" w:line="276" w:lineRule="auto"/>
        <w:jc w:val="both"/>
        <w:rPr>
          <w:rStyle w:val="markedcontent"/>
          <w:rFonts w:ascii="Times New Roman" w:hAnsi="Times New Roman"/>
          <w:sz w:val="28"/>
          <w:szCs w:val="28"/>
          <w:lang w:val="pt-BR"/>
        </w:rPr>
      </w:pPr>
      <w:r w:rsidRPr="00D43D06">
        <w:rPr>
          <w:rFonts w:ascii="Times New Roman" w:hAnsi="Times New Roman"/>
          <w:sz w:val="28"/>
          <w:szCs w:val="28"/>
          <w:lang w:val="pt-BR"/>
        </w:rPr>
        <w:tab/>
      </w:r>
      <w:r w:rsidRPr="00D43D06">
        <w:rPr>
          <w:rFonts w:ascii="Times New Roman" w:hAnsi="Times New Roman"/>
          <w:sz w:val="28"/>
          <w:szCs w:val="28"/>
          <w:lang w:val="pt-BR"/>
        </w:rPr>
        <w:tab/>
        <w:t xml:space="preserve">Căn cứ công văn số 336/BHXH-QLT ngày 21/8/2025 của BHXH tỉnh Ninh Bình về việc </w:t>
      </w:r>
      <w:r w:rsidRPr="00D43D06">
        <w:rPr>
          <w:rStyle w:val="markedcontent"/>
          <w:rFonts w:ascii="Times New Roman" w:hAnsi="Times New Roman"/>
          <w:sz w:val="28"/>
          <w:szCs w:val="28"/>
          <w:lang w:val="pt-BR"/>
        </w:rPr>
        <w:t>hướng dẫn thực hiện bảo hiểm y tế học sinh, sinh viên năm học 2025- 2026;</w:t>
      </w:r>
    </w:p>
    <w:p w14:paraId="2ADCA68F" w14:textId="77777777" w:rsidR="00D43D06" w:rsidRPr="00D43D06" w:rsidRDefault="00D979EC" w:rsidP="00D43D06">
      <w:pPr>
        <w:tabs>
          <w:tab w:val="left" w:pos="90"/>
          <w:tab w:val="left" w:pos="709"/>
          <w:tab w:val="left" w:pos="851"/>
        </w:tabs>
        <w:spacing w:before="60" w:line="276" w:lineRule="auto"/>
        <w:jc w:val="both"/>
        <w:rPr>
          <w:rStyle w:val="markedcontent"/>
          <w:rFonts w:ascii="Times New Roman" w:hAnsi="Times New Roman"/>
          <w:sz w:val="28"/>
          <w:szCs w:val="28"/>
          <w:lang w:val="pt-BR"/>
        </w:rPr>
      </w:pPr>
      <w:r w:rsidRPr="00D43D06">
        <w:rPr>
          <w:rStyle w:val="markedcontent"/>
          <w:rFonts w:ascii="Times New Roman" w:hAnsi="Times New Roman"/>
          <w:sz w:val="28"/>
          <w:szCs w:val="28"/>
          <w:lang w:val="pt-BR"/>
        </w:rPr>
        <w:tab/>
      </w:r>
      <w:r w:rsidRPr="00D43D06">
        <w:rPr>
          <w:rStyle w:val="markedcontent"/>
          <w:rFonts w:ascii="Times New Roman" w:hAnsi="Times New Roman"/>
          <w:sz w:val="28"/>
          <w:szCs w:val="28"/>
          <w:lang w:val="pt-BR"/>
        </w:rPr>
        <w:tab/>
        <w:t>Căn cứ Công văn số 323/UBND-VHXH ngày 01/10/2025 của UBND xã Minh Tân về việc thực hiện các khoản thu tại các cơ sở giáo dục công lập năm học 2025-2026;</w:t>
      </w:r>
    </w:p>
    <w:p w14:paraId="6DEE8A06" w14:textId="77777777" w:rsidR="00990E7C" w:rsidRPr="00D43D06" w:rsidRDefault="00D43D06" w:rsidP="00D43D06">
      <w:pPr>
        <w:tabs>
          <w:tab w:val="left" w:pos="90"/>
          <w:tab w:val="left" w:pos="709"/>
          <w:tab w:val="left" w:pos="851"/>
        </w:tabs>
        <w:spacing w:before="60" w:line="276" w:lineRule="auto"/>
        <w:jc w:val="both"/>
        <w:rPr>
          <w:rFonts w:ascii="Times New Roman" w:hAnsi="Times New Roman"/>
          <w:lang w:val="pt-BR"/>
        </w:rPr>
      </w:pPr>
      <w:r>
        <w:rPr>
          <w:rStyle w:val="markedcontent"/>
          <w:rFonts w:ascii="Times New Roman" w:hAnsi="Times New Roman"/>
          <w:lang w:val="pt-BR"/>
        </w:rPr>
        <w:tab/>
      </w:r>
      <w:r w:rsidR="004B06C1">
        <w:rPr>
          <w:rFonts w:ascii="Times New Roman" w:hAnsi="Times New Roman" w:cs="Times New Roman"/>
          <w:sz w:val="28"/>
          <w:szCs w:val="28"/>
        </w:rPr>
        <w:t xml:space="preserve">- </w:t>
      </w:r>
      <w:r w:rsidR="00990E7C" w:rsidRPr="00990E7C">
        <w:rPr>
          <w:rFonts w:ascii="Times New Roman" w:hAnsi="Times New Roman" w:cs="Times New Roman"/>
          <w:sz w:val="28"/>
          <w:szCs w:val="28"/>
        </w:rPr>
        <w:t xml:space="preserve">Căn cứ vào tình hình thực tế về điều kiện phát triển kinh tế xã hội của địa phương đơn vị tính toán mức thu đảm bảo phù hợp, thu đủ bù cho chi, có tích lũy hợp lý theo cơ chế hiện hành. </w:t>
      </w:r>
    </w:p>
    <w:p w14:paraId="7331EC5B" w14:textId="77777777" w:rsidR="00990E7C" w:rsidRPr="00990E7C" w:rsidRDefault="00A261B3" w:rsidP="00DA3D4C">
      <w:pPr>
        <w:ind w:firstLine="720"/>
        <w:jc w:val="both"/>
        <w:rPr>
          <w:rFonts w:ascii="Times New Roman" w:hAnsi="Times New Roman" w:cs="Times New Roman"/>
          <w:sz w:val="28"/>
          <w:szCs w:val="28"/>
        </w:rPr>
      </w:pPr>
      <w:r>
        <w:rPr>
          <w:rFonts w:ascii="Times New Roman" w:hAnsi="Times New Roman" w:cs="Times New Roman"/>
          <w:strike/>
          <w:sz w:val="28"/>
          <w:szCs w:val="28"/>
        </w:rPr>
        <w:t xml:space="preserve">- </w:t>
      </w:r>
      <w:r w:rsidR="00990E7C" w:rsidRPr="00990E7C">
        <w:rPr>
          <w:rFonts w:ascii="Times New Roman" w:hAnsi="Times New Roman" w:cs="Times New Roman"/>
          <w:sz w:val="28"/>
          <w:szCs w:val="28"/>
        </w:rPr>
        <w:t>Đối với các chương trình học theo câu lạc bộ khi nhà trường sử dụng tài sản công để phục vụ trực tiếp theo chức năng nhiệm vụ, nhà trường sẽ tiến hành lựa chọn đối tác liên kết theo qui định hiện hành của luật quản lý sử dụng tài sản công và các văn bản liên quan.</w:t>
      </w:r>
    </w:p>
    <w:p w14:paraId="5D4559B7"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b/>
          <w:bCs/>
          <w:sz w:val="28"/>
          <w:szCs w:val="28"/>
        </w:rPr>
        <w:t>Điề</w:t>
      </w:r>
      <w:r w:rsidR="009837A0">
        <w:rPr>
          <w:rFonts w:ascii="Times New Roman" w:hAnsi="Times New Roman" w:cs="Times New Roman"/>
          <w:b/>
          <w:bCs/>
          <w:sz w:val="28"/>
          <w:szCs w:val="28"/>
        </w:rPr>
        <w:t>u 29</w:t>
      </w:r>
      <w:r w:rsidRPr="00990E7C">
        <w:rPr>
          <w:rFonts w:ascii="Times New Roman" w:hAnsi="Times New Roman" w:cs="Times New Roman"/>
          <w:b/>
          <w:bCs/>
          <w:sz w:val="28"/>
          <w:szCs w:val="28"/>
        </w:rPr>
        <w:t>. Tiền nước uống cho học sinh:</w:t>
      </w:r>
    </w:p>
    <w:p w14:paraId="488FA8A8" w14:textId="77777777" w:rsidR="00990E7C" w:rsidRPr="00990E7C" w:rsidRDefault="009837A0" w:rsidP="009837A0">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0E7C" w:rsidRPr="00990E7C">
        <w:rPr>
          <w:rFonts w:ascii="Times New Roman" w:hAnsi="Times New Roman" w:cs="Times New Roman"/>
          <w:sz w:val="28"/>
          <w:szCs w:val="28"/>
        </w:rPr>
        <w:t>Thu tiền nướ</w:t>
      </w:r>
      <w:r w:rsidR="00C16AEF">
        <w:rPr>
          <w:rFonts w:ascii="Times New Roman" w:hAnsi="Times New Roman" w:cs="Times New Roman"/>
          <w:sz w:val="28"/>
          <w:szCs w:val="28"/>
        </w:rPr>
        <w:t>c</w:t>
      </w:r>
      <w:r>
        <w:rPr>
          <w:rFonts w:ascii="Times New Roman" w:hAnsi="Times New Roman" w:cs="Times New Roman"/>
          <w:sz w:val="28"/>
          <w:szCs w:val="28"/>
        </w:rPr>
        <w:t xml:space="preserve"> </w:t>
      </w:r>
      <w:r w:rsidR="00990E7C" w:rsidRPr="00990E7C">
        <w:rPr>
          <w:rFonts w:ascii="Times New Roman" w:hAnsi="Times New Roman" w:cs="Times New Roman"/>
          <w:sz w:val="28"/>
          <w:szCs w:val="28"/>
        </w:rPr>
        <w:t xml:space="preserve">cho học sinh theo thỏa thuận giữa cha mẹ học sinh, nhà </w:t>
      </w:r>
      <w:proofErr w:type="gramStart"/>
      <w:r w:rsidR="00990E7C" w:rsidRPr="00990E7C">
        <w:rPr>
          <w:rFonts w:ascii="Times New Roman" w:hAnsi="Times New Roman" w:cs="Times New Roman"/>
          <w:sz w:val="28"/>
          <w:szCs w:val="28"/>
        </w:rPr>
        <w:t>trường,:</w:t>
      </w:r>
      <w:proofErr w:type="gramEnd"/>
      <w:r w:rsidR="00990E7C" w:rsidRPr="00990E7C">
        <w:rPr>
          <w:rFonts w:ascii="Times New Roman" w:hAnsi="Times New Roman" w:cs="Times New Roman"/>
          <w:sz w:val="28"/>
          <w:szCs w:val="28"/>
        </w:rPr>
        <w:t xml:space="preserve"> Thu của họ</w:t>
      </w:r>
      <w:r w:rsidR="00E1443D">
        <w:rPr>
          <w:rFonts w:ascii="Times New Roman" w:hAnsi="Times New Roman" w:cs="Times New Roman"/>
          <w:sz w:val="28"/>
          <w:szCs w:val="28"/>
        </w:rPr>
        <w:t>c sinh là 8</w:t>
      </w:r>
      <w:r w:rsidR="00A029C4">
        <w:rPr>
          <w:rFonts w:ascii="Times New Roman" w:hAnsi="Times New Roman" w:cs="Times New Roman"/>
          <w:sz w:val="28"/>
          <w:szCs w:val="28"/>
        </w:rPr>
        <w:t>.0000</w:t>
      </w:r>
      <w:r w:rsidR="00990E7C" w:rsidRPr="00990E7C">
        <w:rPr>
          <w:rFonts w:ascii="Times New Roman" w:hAnsi="Times New Roman" w:cs="Times New Roman"/>
          <w:sz w:val="28"/>
          <w:szCs w:val="28"/>
        </w:rPr>
        <w:t>đ/học sinh/tháng</w:t>
      </w:r>
    </w:p>
    <w:p w14:paraId="4A461371" w14:textId="77777777" w:rsidR="00990E7C" w:rsidRDefault="009837A0" w:rsidP="009837A0">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Khi thực hiện mua nướ</w:t>
      </w:r>
      <w:r w:rsidR="00C16AEF">
        <w:rPr>
          <w:rFonts w:ascii="Times New Roman" w:hAnsi="Times New Roman" w:cs="Times New Roman"/>
          <w:sz w:val="28"/>
          <w:szCs w:val="28"/>
        </w:rPr>
        <w:t>c</w:t>
      </w:r>
      <w:r w:rsidR="00990E7C" w:rsidRPr="00990E7C">
        <w:rPr>
          <w:rFonts w:ascii="Times New Roman" w:hAnsi="Times New Roman" w:cs="Times New Roman"/>
          <w:sz w:val="28"/>
          <w:szCs w:val="28"/>
        </w:rPr>
        <w:t xml:space="preserve"> nhà trường tuân thủ theo qui định của luật đấu thầu và các văn bản liên quan.</w:t>
      </w:r>
    </w:p>
    <w:p w14:paraId="7D64AACB" w14:textId="77777777" w:rsidR="009837A0" w:rsidRPr="00990E7C" w:rsidRDefault="009837A0" w:rsidP="009837A0">
      <w:pPr>
        <w:rPr>
          <w:rFonts w:ascii="Times New Roman" w:hAnsi="Times New Roman" w:cs="Times New Roman"/>
          <w:sz w:val="28"/>
          <w:szCs w:val="28"/>
        </w:rPr>
      </w:pPr>
      <w:r w:rsidRPr="00990E7C">
        <w:rPr>
          <w:rFonts w:ascii="Times New Roman" w:hAnsi="Times New Roman" w:cs="Times New Roman"/>
          <w:b/>
          <w:bCs/>
          <w:sz w:val="28"/>
          <w:szCs w:val="28"/>
        </w:rPr>
        <w:t>Điề</w:t>
      </w:r>
      <w:r>
        <w:rPr>
          <w:rFonts w:ascii="Times New Roman" w:hAnsi="Times New Roman" w:cs="Times New Roman"/>
          <w:b/>
          <w:bCs/>
          <w:sz w:val="28"/>
          <w:szCs w:val="28"/>
        </w:rPr>
        <w:t>u 30</w:t>
      </w:r>
      <w:r w:rsidRPr="00990E7C">
        <w:rPr>
          <w:rFonts w:ascii="Times New Roman" w:hAnsi="Times New Roman" w:cs="Times New Roman"/>
          <w:b/>
          <w:bCs/>
          <w:sz w:val="28"/>
          <w:szCs w:val="28"/>
        </w:rPr>
        <w:t xml:space="preserve">. Tiền </w:t>
      </w:r>
      <w:r>
        <w:rPr>
          <w:rFonts w:ascii="Times New Roman" w:hAnsi="Times New Roman" w:cs="Times New Roman"/>
          <w:b/>
          <w:bCs/>
          <w:sz w:val="28"/>
          <w:szCs w:val="28"/>
        </w:rPr>
        <w:t>trông giữ phương tiện</w:t>
      </w:r>
      <w:r w:rsidRPr="00990E7C">
        <w:rPr>
          <w:rFonts w:ascii="Times New Roman" w:hAnsi="Times New Roman" w:cs="Times New Roman"/>
          <w:b/>
          <w:bCs/>
          <w:sz w:val="28"/>
          <w:szCs w:val="28"/>
        </w:rPr>
        <w:t xml:space="preserve"> cho học sinh:</w:t>
      </w:r>
    </w:p>
    <w:p w14:paraId="19F9184C" w14:textId="77777777" w:rsidR="00A029C4" w:rsidRDefault="00A029C4" w:rsidP="00A029C4">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990E7C">
        <w:rPr>
          <w:rFonts w:ascii="Times New Roman" w:hAnsi="Times New Roman" w:cs="Times New Roman"/>
          <w:sz w:val="28"/>
          <w:szCs w:val="28"/>
        </w:rPr>
        <w:t xml:space="preserve">Thu tiền </w:t>
      </w:r>
      <w:r>
        <w:rPr>
          <w:rFonts w:ascii="Times New Roman" w:hAnsi="Times New Roman" w:cs="Times New Roman"/>
          <w:sz w:val="28"/>
          <w:szCs w:val="28"/>
        </w:rPr>
        <w:t>trông giữ phương tiện</w:t>
      </w:r>
      <w:r w:rsidRPr="00990E7C">
        <w:rPr>
          <w:rFonts w:ascii="Times New Roman" w:hAnsi="Times New Roman" w:cs="Times New Roman"/>
          <w:sz w:val="28"/>
          <w:szCs w:val="28"/>
        </w:rPr>
        <w:t xml:space="preserve"> cho học sinh theo thỏa thuận giữa cha mẹ học sinh, nhà </w:t>
      </w:r>
      <w:proofErr w:type="gramStart"/>
      <w:r w:rsidRPr="00990E7C">
        <w:rPr>
          <w:rFonts w:ascii="Times New Roman" w:hAnsi="Times New Roman" w:cs="Times New Roman"/>
          <w:sz w:val="28"/>
          <w:szCs w:val="28"/>
        </w:rPr>
        <w:t>trường,:</w:t>
      </w:r>
      <w:proofErr w:type="gramEnd"/>
      <w:r w:rsidRPr="00990E7C">
        <w:rPr>
          <w:rFonts w:ascii="Times New Roman" w:hAnsi="Times New Roman" w:cs="Times New Roman"/>
          <w:sz w:val="28"/>
          <w:szCs w:val="28"/>
        </w:rPr>
        <w:t xml:space="preserve"> Thu của họ</w:t>
      </w:r>
      <w:r w:rsidR="00E1443D">
        <w:rPr>
          <w:rFonts w:ascii="Times New Roman" w:hAnsi="Times New Roman" w:cs="Times New Roman"/>
          <w:sz w:val="28"/>
          <w:szCs w:val="28"/>
        </w:rPr>
        <w:t>c sinh là 10</w:t>
      </w:r>
      <w:r>
        <w:rPr>
          <w:rFonts w:ascii="Times New Roman" w:hAnsi="Times New Roman" w:cs="Times New Roman"/>
          <w:sz w:val="28"/>
          <w:szCs w:val="28"/>
        </w:rPr>
        <w:t>.000</w:t>
      </w:r>
      <w:r w:rsidRPr="00990E7C">
        <w:rPr>
          <w:rFonts w:ascii="Times New Roman" w:hAnsi="Times New Roman" w:cs="Times New Roman"/>
          <w:sz w:val="28"/>
          <w:szCs w:val="28"/>
        </w:rPr>
        <w:t>đ/học sinh/tháng</w:t>
      </w:r>
    </w:p>
    <w:p w14:paraId="0425DA7A" w14:textId="77777777" w:rsidR="009837A0" w:rsidRDefault="009837A0" w:rsidP="009837A0">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029C4">
        <w:rPr>
          <w:rFonts w:ascii="Times New Roman" w:hAnsi="Times New Roman" w:cs="Times New Roman"/>
          <w:sz w:val="28"/>
          <w:szCs w:val="28"/>
        </w:rPr>
        <w:t>Chi tiền công cho nhân viên trông giữ xe</w:t>
      </w:r>
    </w:p>
    <w:p w14:paraId="3B3B3D02" w14:textId="77777777" w:rsidR="00A029C4" w:rsidRDefault="00A029C4" w:rsidP="009837A0">
      <w:pPr>
        <w:ind w:firstLine="720"/>
        <w:jc w:val="both"/>
        <w:rPr>
          <w:rFonts w:ascii="Times New Roman" w:hAnsi="Times New Roman" w:cs="Times New Roman"/>
          <w:sz w:val="28"/>
          <w:szCs w:val="28"/>
        </w:rPr>
      </w:pPr>
      <w:r>
        <w:rPr>
          <w:rFonts w:ascii="Times New Roman" w:hAnsi="Times New Roman" w:cs="Times New Roman"/>
          <w:sz w:val="28"/>
          <w:szCs w:val="28"/>
        </w:rPr>
        <w:t>- Chi phí sửa chữa lán xe</w:t>
      </w:r>
    </w:p>
    <w:p w14:paraId="6AA04287" w14:textId="77777777" w:rsidR="00A029C4" w:rsidRDefault="00A029C4" w:rsidP="009837A0">
      <w:pPr>
        <w:ind w:firstLine="720"/>
        <w:jc w:val="both"/>
        <w:rPr>
          <w:rFonts w:ascii="Times New Roman" w:hAnsi="Times New Roman" w:cs="Times New Roman"/>
          <w:sz w:val="28"/>
          <w:szCs w:val="28"/>
        </w:rPr>
      </w:pPr>
      <w:r>
        <w:rPr>
          <w:rFonts w:ascii="Times New Roman" w:hAnsi="Times New Roman" w:cs="Times New Roman"/>
          <w:sz w:val="28"/>
          <w:szCs w:val="28"/>
        </w:rPr>
        <w:t xml:space="preserve">- Chi phí lắp camera giám sát khu vực lán xe và chi phí có liên quan đến việc đảm bảo an ninh,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toàn xe đạp tại trường.</w:t>
      </w:r>
    </w:p>
    <w:p w14:paraId="212515DA" w14:textId="77777777" w:rsidR="00A029C4" w:rsidRPr="00990E7C" w:rsidRDefault="00A029C4" w:rsidP="009837A0">
      <w:pPr>
        <w:ind w:firstLine="720"/>
        <w:jc w:val="both"/>
        <w:rPr>
          <w:rFonts w:ascii="Times New Roman" w:hAnsi="Times New Roman" w:cs="Times New Roman"/>
          <w:sz w:val="28"/>
          <w:szCs w:val="28"/>
        </w:rPr>
      </w:pPr>
      <w:r>
        <w:rPr>
          <w:rFonts w:ascii="Times New Roman" w:hAnsi="Times New Roman" w:cs="Times New Roman"/>
          <w:sz w:val="28"/>
          <w:szCs w:val="28"/>
        </w:rPr>
        <w:t>- Nộp thuế GTGT, thuế TNDN theo quy đị</w:t>
      </w:r>
      <w:r w:rsidR="000E43E8">
        <w:rPr>
          <w:rFonts w:ascii="Times New Roman" w:hAnsi="Times New Roman" w:cs="Times New Roman"/>
          <w:sz w:val="28"/>
          <w:szCs w:val="28"/>
        </w:rPr>
        <w:t>nh</w:t>
      </w:r>
    </w:p>
    <w:p w14:paraId="26C419BF" w14:textId="77777777" w:rsidR="009837A0" w:rsidRPr="00990E7C" w:rsidRDefault="009837A0" w:rsidP="00E1443D">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990E7C">
        <w:rPr>
          <w:rFonts w:ascii="Times New Roman" w:hAnsi="Times New Roman" w:cs="Times New Roman"/>
          <w:sz w:val="28"/>
          <w:szCs w:val="28"/>
        </w:rPr>
        <w:t>Khi thực hiệ</w:t>
      </w:r>
      <w:r w:rsidR="005621A6">
        <w:rPr>
          <w:rFonts w:ascii="Times New Roman" w:hAnsi="Times New Roman" w:cs="Times New Roman"/>
          <w:sz w:val="28"/>
          <w:szCs w:val="28"/>
        </w:rPr>
        <w:t>n trông giữ phương tiện</w:t>
      </w:r>
      <w:r w:rsidRPr="00990E7C">
        <w:rPr>
          <w:rFonts w:ascii="Times New Roman" w:hAnsi="Times New Roman" w:cs="Times New Roman"/>
          <w:sz w:val="28"/>
          <w:szCs w:val="28"/>
        </w:rPr>
        <w:t xml:space="preserve"> nhà trường tuân thủ theo qui định của luật đấu thầu và các văn bả</w:t>
      </w:r>
      <w:r w:rsidR="00E1443D">
        <w:rPr>
          <w:rFonts w:ascii="Times New Roman" w:hAnsi="Times New Roman" w:cs="Times New Roman"/>
          <w:sz w:val="28"/>
          <w:szCs w:val="28"/>
        </w:rPr>
        <w:t>n liên quan.</w:t>
      </w:r>
    </w:p>
    <w:p w14:paraId="4C1C8E27"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b/>
          <w:bCs/>
          <w:sz w:val="28"/>
          <w:szCs w:val="28"/>
        </w:rPr>
        <w:t>Điề</w:t>
      </w:r>
      <w:r w:rsidR="009837A0">
        <w:rPr>
          <w:rFonts w:ascii="Times New Roman" w:hAnsi="Times New Roman" w:cs="Times New Roman"/>
          <w:b/>
          <w:bCs/>
          <w:sz w:val="28"/>
          <w:szCs w:val="28"/>
        </w:rPr>
        <w:t>u 30</w:t>
      </w:r>
      <w:r w:rsidRPr="00990E7C">
        <w:rPr>
          <w:rFonts w:ascii="Times New Roman" w:hAnsi="Times New Roman" w:cs="Times New Roman"/>
          <w:b/>
          <w:bCs/>
          <w:sz w:val="28"/>
          <w:szCs w:val="28"/>
        </w:rPr>
        <w:t>. Các khoản thu hộ.</w:t>
      </w:r>
    </w:p>
    <w:p w14:paraId="7E8638DE" w14:textId="77777777" w:rsidR="005621A6" w:rsidRDefault="005621A6" w:rsidP="005621A6">
      <w:pPr>
        <w:ind w:firstLine="720"/>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Bảo hiểm y tế của học sinh nhà trường tổ chức thu hộ cho cơ quan bảo hiểm theo mức thu hiện hành của nhà nước quy định tại thời điểm thu.</w:t>
      </w:r>
    </w:p>
    <w:p w14:paraId="7E40A085" w14:textId="77777777" w:rsidR="005621A6" w:rsidRDefault="00990E7C" w:rsidP="005621A6">
      <w:pPr>
        <w:rPr>
          <w:rFonts w:ascii="Times New Roman" w:hAnsi="Times New Roman" w:cs="Times New Roman"/>
          <w:b/>
          <w:bCs/>
          <w:i/>
          <w:iCs/>
          <w:sz w:val="28"/>
          <w:szCs w:val="28"/>
        </w:rPr>
      </w:pPr>
      <w:r w:rsidRPr="00990E7C">
        <w:rPr>
          <w:rFonts w:ascii="Times New Roman" w:hAnsi="Times New Roman" w:cs="Times New Roman"/>
          <w:b/>
          <w:bCs/>
          <w:sz w:val="28"/>
          <w:szCs w:val="28"/>
        </w:rPr>
        <w:t>Điề</w:t>
      </w:r>
      <w:r w:rsidR="005621A6">
        <w:rPr>
          <w:rFonts w:ascii="Times New Roman" w:hAnsi="Times New Roman" w:cs="Times New Roman"/>
          <w:b/>
          <w:bCs/>
          <w:sz w:val="28"/>
          <w:szCs w:val="28"/>
        </w:rPr>
        <w:t>u 31</w:t>
      </w:r>
      <w:r w:rsidRPr="00990E7C">
        <w:rPr>
          <w:rFonts w:ascii="Times New Roman" w:hAnsi="Times New Roman" w:cs="Times New Roman"/>
          <w:b/>
          <w:bCs/>
          <w:sz w:val="28"/>
          <w:szCs w:val="28"/>
        </w:rPr>
        <w:t xml:space="preserve">: Quy định về việc lựa chọn ngân hàng thương mại để gửi tiền trích lập các quỹ của đơn vị, các khoản thu từ hoạt động sự nghiệp, kinh doanh, dịch vụ theo quy định. </w:t>
      </w:r>
    </w:p>
    <w:p w14:paraId="105B0289" w14:textId="77777777" w:rsidR="00990E7C" w:rsidRPr="00990E7C" w:rsidRDefault="005621A6" w:rsidP="00E1443D">
      <w:pPr>
        <w:ind w:firstLine="720"/>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990E7C" w:rsidRPr="00990E7C">
        <w:rPr>
          <w:rFonts w:ascii="Times New Roman" w:hAnsi="Times New Roman" w:cs="Times New Roman"/>
          <w:sz w:val="28"/>
          <w:szCs w:val="28"/>
        </w:rPr>
        <w:t>Đơn vị thống nhất gửi toàn bộ số tiền thu từ hoạt động sự nghiệp, kinh doanh, dịch vụ, liên kết theo quy định và số tiền chênh lệch để trích lập các quỹ tạ</w:t>
      </w:r>
      <w:r w:rsidR="00E1443D">
        <w:rPr>
          <w:rFonts w:ascii="Times New Roman" w:hAnsi="Times New Roman" w:cs="Times New Roman"/>
          <w:sz w:val="28"/>
          <w:szCs w:val="28"/>
        </w:rPr>
        <w:t xml:space="preserve">i Ngân hàng Agribank chi nhánh Vụ Bản Bắc Nam Định </w:t>
      </w:r>
      <w:r w:rsidR="00990E7C" w:rsidRPr="00990E7C">
        <w:rPr>
          <w:rFonts w:ascii="Times New Roman" w:hAnsi="Times New Roman" w:cs="Times New Roman"/>
          <w:sz w:val="28"/>
          <w:szCs w:val="28"/>
        </w:rPr>
        <w:t>theo hình thức gửi không kỳ hạn (hoặc kỳ hạn bao nhiêu tùy đơn vị, tùy từng nguồn).</w:t>
      </w:r>
    </w:p>
    <w:p w14:paraId="0E7CEAC2" w14:textId="77777777" w:rsidR="00990E7C" w:rsidRPr="00990E7C" w:rsidRDefault="005621A6" w:rsidP="005621A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0E7C" w:rsidRPr="00990E7C">
        <w:rPr>
          <w:rFonts w:ascii="Times New Roman" w:hAnsi="Times New Roman" w:cs="Times New Roman"/>
          <w:sz w:val="28"/>
          <w:szCs w:val="28"/>
        </w:rPr>
        <w:t>Số tiền lãi thu được, được coi là nguồn thu của đơn vị, được theo dõi, hạch toán đầy đủ theo chế độ tài chính, kế toán hiện hành.</w:t>
      </w:r>
    </w:p>
    <w:p w14:paraId="6946D5A9" w14:textId="77777777" w:rsidR="00990E7C" w:rsidRPr="00990E7C" w:rsidRDefault="00990E7C" w:rsidP="003A5000">
      <w:pPr>
        <w:jc w:val="center"/>
        <w:rPr>
          <w:rFonts w:ascii="Times New Roman" w:hAnsi="Times New Roman" w:cs="Times New Roman"/>
          <w:b/>
          <w:bCs/>
          <w:sz w:val="28"/>
          <w:szCs w:val="28"/>
        </w:rPr>
      </w:pPr>
      <w:r w:rsidRPr="00990E7C">
        <w:rPr>
          <w:rFonts w:ascii="Times New Roman" w:hAnsi="Times New Roman" w:cs="Times New Roman"/>
          <w:b/>
          <w:bCs/>
          <w:sz w:val="28"/>
          <w:szCs w:val="28"/>
        </w:rPr>
        <w:t>CHƯƠNG III</w:t>
      </w:r>
    </w:p>
    <w:p w14:paraId="5D7FB5A5" w14:textId="77777777" w:rsidR="00990E7C" w:rsidRPr="00990E7C" w:rsidRDefault="00990E7C" w:rsidP="003A5000">
      <w:pPr>
        <w:jc w:val="center"/>
        <w:rPr>
          <w:rFonts w:ascii="Times New Roman" w:hAnsi="Times New Roman" w:cs="Times New Roman"/>
          <w:b/>
          <w:bCs/>
          <w:sz w:val="28"/>
          <w:szCs w:val="28"/>
        </w:rPr>
      </w:pPr>
      <w:r w:rsidRPr="00990E7C">
        <w:rPr>
          <w:rFonts w:ascii="Times New Roman" w:hAnsi="Times New Roman" w:cs="Times New Roman"/>
          <w:b/>
          <w:bCs/>
          <w:sz w:val="28"/>
          <w:szCs w:val="28"/>
        </w:rPr>
        <w:t>TRÍCH LẬP CÁC QUỸ THUỘC ĐƠN VỊ</w:t>
      </w:r>
    </w:p>
    <w:p w14:paraId="07686172" w14:textId="77777777" w:rsidR="00990E7C" w:rsidRPr="00990E7C" w:rsidRDefault="00990E7C" w:rsidP="00990E7C">
      <w:pPr>
        <w:rPr>
          <w:rFonts w:ascii="Times New Roman" w:hAnsi="Times New Roman" w:cs="Times New Roman"/>
          <w:b/>
          <w:bCs/>
          <w:sz w:val="28"/>
          <w:szCs w:val="28"/>
          <w:lang w:val="sv-SE"/>
        </w:rPr>
      </w:pPr>
      <w:r w:rsidRPr="00990E7C">
        <w:rPr>
          <w:rFonts w:ascii="Times New Roman" w:hAnsi="Times New Roman" w:cs="Times New Roman"/>
          <w:b/>
          <w:bCs/>
          <w:sz w:val="28"/>
          <w:szCs w:val="28"/>
          <w:lang w:val="sv-SE"/>
        </w:rPr>
        <w:t>Điề</w:t>
      </w:r>
      <w:r w:rsidR="005621A6">
        <w:rPr>
          <w:rFonts w:ascii="Times New Roman" w:hAnsi="Times New Roman" w:cs="Times New Roman"/>
          <w:b/>
          <w:bCs/>
          <w:sz w:val="28"/>
          <w:szCs w:val="28"/>
          <w:lang w:val="sv-SE"/>
        </w:rPr>
        <w:t>u 32</w:t>
      </w:r>
      <w:r w:rsidRPr="00990E7C">
        <w:rPr>
          <w:rFonts w:ascii="Times New Roman" w:hAnsi="Times New Roman" w:cs="Times New Roman"/>
          <w:b/>
          <w:bCs/>
          <w:sz w:val="28"/>
          <w:szCs w:val="28"/>
          <w:lang w:val="sv-SE"/>
        </w:rPr>
        <w:t>: Trích lập các quỹ thuộc đơn vị</w:t>
      </w:r>
    </w:p>
    <w:p w14:paraId="4A6F1879" w14:textId="77777777" w:rsidR="00990E7C" w:rsidRPr="00990E7C" w:rsidRDefault="005621A6" w:rsidP="005621A6">
      <w:pPr>
        <w:ind w:firstLine="720"/>
        <w:jc w:val="both"/>
        <w:rPr>
          <w:rFonts w:ascii="Times New Roman" w:hAnsi="Times New Roman" w:cs="Times New Roman"/>
          <w:sz w:val="28"/>
          <w:szCs w:val="28"/>
          <w:lang w:val="sv-SE"/>
        </w:rPr>
      </w:pPr>
      <w:r>
        <w:rPr>
          <w:rFonts w:ascii="Times New Roman" w:hAnsi="Times New Roman" w:cs="Times New Roman"/>
          <w:b/>
          <w:bCs/>
          <w:sz w:val="28"/>
          <w:szCs w:val="28"/>
          <w:u w:val="single"/>
          <w:lang w:val="sv-SE"/>
        </w:rPr>
        <w:lastRenderedPageBreak/>
        <w:t xml:space="preserve">- </w:t>
      </w:r>
      <w:r w:rsidR="00990E7C" w:rsidRPr="00990E7C">
        <w:rPr>
          <w:rFonts w:ascii="Times New Roman" w:hAnsi="Times New Roman" w:cs="Times New Roman"/>
          <w:b/>
          <w:bCs/>
          <w:sz w:val="28"/>
          <w:szCs w:val="28"/>
          <w:lang w:val="sv-SE"/>
        </w:rPr>
        <w:t>Theo quy định tại điểm b, khoản 5, điều 1, Nghị định 111/2025/NĐ -CP</w:t>
      </w:r>
      <w:r w:rsidR="00990E7C" w:rsidRPr="00990E7C">
        <w:rPr>
          <w:rFonts w:ascii="Times New Roman" w:hAnsi="Times New Roman" w:cs="Times New Roman"/>
          <w:sz w:val="28"/>
          <w:szCs w:val="28"/>
          <w:lang w:val="sv-SE"/>
        </w:rPr>
        <w:t xml:space="preserve">. Đơn vị có hoạt động cung cấp dịch vụ sự nghiệp công không sử dụng ngân sách nhà nước (hoạt động liên kết) </w:t>
      </w:r>
      <w:r w:rsidR="00990E7C" w:rsidRPr="00990E7C">
        <w:rPr>
          <w:rFonts w:ascii="Times New Roman" w:hAnsi="Times New Roman" w:cs="Times New Roman"/>
          <w:b/>
          <w:bCs/>
          <w:sz w:val="28"/>
          <w:szCs w:val="28"/>
          <w:lang w:val="sv-SE"/>
        </w:rPr>
        <w:t>thì phải trích khấu hao tài sản cố định</w:t>
      </w:r>
      <w:r w:rsidR="00990E7C" w:rsidRPr="00990E7C">
        <w:rPr>
          <w:rFonts w:ascii="Times New Roman" w:hAnsi="Times New Roman" w:cs="Times New Roman"/>
          <w:sz w:val="28"/>
          <w:szCs w:val="28"/>
          <w:lang w:val="sv-SE"/>
        </w:rPr>
        <w:t xml:space="preserve"> đối với các tài sản tham gia hoạt động dịch vụ, hoạt động liên kết và </w:t>
      </w:r>
      <w:r w:rsidR="00990E7C" w:rsidRPr="00990E7C">
        <w:rPr>
          <w:rFonts w:ascii="Times New Roman" w:hAnsi="Times New Roman" w:cs="Times New Roman"/>
          <w:b/>
          <w:bCs/>
          <w:sz w:val="28"/>
          <w:szCs w:val="28"/>
          <w:lang w:val="sv-SE"/>
        </w:rPr>
        <w:t xml:space="preserve">bổ sung vào Quỹ phát triển hoạt động sự nghiệp </w:t>
      </w:r>
      <w:r w:rsidR="00990E7C" w:rsidRPr="00990E7C">
        <w:rPr>
          <w:rFonts w:ascii="Times New Roman" w:hAnsi="Times New Roman" w:cs="Times New Roman"/>
          <w:sz w:val="28"/>
          <w:szCs w:val="28"/>
          <w:lang w:val="sv-SE"/>
        </w:rPr>
        <w:t>theo quy định tại khoản 2 Điều 8 Nghị định số 60/2021/NĐ-CP. Đơn vị được sử dụng Quỹ phát triển hoạt động sự nghiệp để sửa chữa cơ sở vật chất, mua sắm trang thiết bị, phương tiện làm việc.</w:t>
      </w:r>
    </w:p>
    <w:p w14:paraId="230AAD6E" w14:textId="77777777" w:rsidR="00990E7C" w:rsidRPr="00990E7C" w:rsidRDefault="00990E7C" w:rsidP="003A5000">
      <w:pPr>
        <w:ind w:firstLine="720"/>
        <w:jc w:val="both"/>
        <w:rPr>
          <w:rFonts w:ascii="Times New Roman" w:hAnsi="Times New Roman" w:cs="Times New Roman"/>
          <w:sz w:val="28"/>
          <w:szCs w:val="28"/>
          <w:lang w:val="sv-SE"/>
        </w:rPr>
      </w:pPr>
      <w:r w:rsidRPr="00990E7C">
        <w:rPr>
          <w:rFonts w:ascii="Times New Roman" w:hAnsi="Times New Roman" w:cs="Times New Roman"/>
          <w:sz w:val="28"/>
          <w:szCs w:val="28"/>
          <w:lang w:val="sv-SE"/>
        </w:rPr>
        <w:t>Kế toán nhà trường theo dõi hạch toán, kế toán đầy đủ theo quy định hiện hành.</w:t>
      </w:r>
    </w:p>
    <w:p w14:paraId="6BAC15C6" w14:textId="77777777" w:rsidR="00990E7C" w:rsidRPr="00990E7C" w:rsidRDefault="00990E7C" w:rsidP="00D975D5">
      <w:pPr>
        <w:jc w:val="center"/>
        <w:rPr>
          <w:rFonts w:ascii="Times New Roman" w:hAnsi="Times New Roman" w:cs="Times New Roman"/>
          <w:b/>
          <w:bCs/>
          <w:sz w:val="28"/>
          <w:szCs w:val="28"/>
          <w:lang w:val="sv-SE"/>
        </w:rPr>
      </w:pPr>
      <w:r w:rsidRPr="00990E7C">
        <w:rPr>
          <w:rFonts w:ascii="Times New Roman" w:hAnsi="Times New Roman" w:cs="Times New Roman"/>
          <w:b/>
          <w:bCs/>
          <w:sz w:val="28"/>
          <w:szCs w:val="28"/>
          <w:lang w:val="sv-SE"/>
        </w:rPr>
        <w:t>CHƯƠNG IV: TỔ CHỨC THỰC HIỆN</w:t>
      </w:r>
    </w:p>
    <w:p w14:paraId="43CC2B57" w14:textId="77777777" w:rsidR="00990E7C" w:rsidRPr="00990E7C" w:rsidRDefault="00990E7C" w:rsidP="00D975D5">
      <w:pPr>
        <w:ind w:firstLine="720"/>
        <w:jc w:val="both"/>
        <w:rPr>
          <w:rFonts w:ascii="Times New Roman" w:hAnsi="Times New Roman" w:cs="Times New Roman"/>
          <w:sz w:val="28"/>
          <w:szCs w:val="28"/>
          <w:lang w:val="sv-SE"/>
        </w:rPr>
      </w:pPr>
      <w:r w:rsidRPr="00990E7C">
        <w:rPr>
          <w:rFonts w:ascii="Times New Roman" w:hAnsi="Times New Roman" w:cs="Times New Roman"/>
          <w:sz w:val="28"/>
          <w:szCs w:val="28"/>
          <w:lang w:val="sv-SE"/>
        </w:rPr>
        <w:t>Quy chế chi tiêu nội bộ bao gồm tổng quan các nguồn thu và nhiệm vụ chi hoạt động của đơn vị. Hàng năm quy chế chi tiêu nội bộ được điều chỉnh và bổ sung để phù hợp với chức năng nhiệm vụ của đơn vị và sự thay đổi do các quy định của Nhà nước thay đổi. Các văn bản qui định riêng về thu, chi tài chính cho từng hoạt động cụ thể được coi như một phần của quy chế này.</w:t>
      </w:r>
    </w:p>
    <w:p w14:paraId="0AA77D5A" w14:textId="77777777" w:rsidR="00990E7C" w:rsidRPr="00990E7C" w:rsidRDefault="00990E7C" w:rsidP="003A5000">
      <w:pPr>
        <w:jc w:val="both"/>
        <w:rPr>
          <w:rFonts w:ascii="Times New Roman" w:hAnsi="Times New Roman" w:cs="Times New Roman"/>
          <w:sz w:val="28"/>
          <w:szCs w:val="28"/>
          <w:lang w:val="sv-SE"/>
        </w:rPr>
      </w:pPr>
      <w:r w:rsidRPr="00990E7C">
        <w:rPr>
          <w:rFonts w:ascii="Times New Roman" w:hAnsi="Times New Roman" w:cs="Times New Roman"/>
          <w:b/>
          <w:bCs/>
          <w:sz w:val="28"/>
          <w:szCs w:val="28"/>
          <w:lang w:val="sv-SE"/>
        </w:rPr>
        <w:t>Điề</w:t>
      </w:r>
      <w:r w:rsidR="005621A6">
        <w:rPr>
          <w:rFonts w:ascii="Times New Roman" w:hAnsi="Times New Roman" w:cs="Times New Roman"/>
          <w:b/>
          <w:bCs/>
          <w:sz w:val="28"/>
          <w:szCs w:val="28"/>
          <w:lang w:val="sv-SE"/>
        </w:rPr>
        <w:t>u 33</w:t>
      </w:r>
      <w:r w:rsidRPr="00990E7C">
        <w:rPr>
          <w:rFonts w:ascii="Times New Roman" w:hAnsi="Times New Roman" w:cs="Times New Roman"/>
          <w:b/>
          <w:bCs/>
          <w:sz w:val="28"/>
          <w:szCs w:val="28"/>
          <w:lang w:val="sv-SE"/>
        </w:rPr>
        <w:t>: Nguyên tắc quản lý tài chính tại đơn vị</w:t>
      </w:r>
    </w:p>
    <w:p w14:paraId="5680A9E1" w14:textId="77777777" w:rsidR="00990E7C" w:rsidRPr="00990E7C" w:rsidRDefault="00990E7C" w:rsidP="005621A6">
      <w:pPr>
        <w:ind w:firstLine="720"/>
        <w:jc w:val="both"/>
        <w:rPr>
          <w:rFonts w:ascii="Times New Roman" w:hAnsi="Times New Roman" w:cs="Times New Roman"/>
          <w:sz w:val="28"/>
          <w:szCs w:val="28"/>
          <w:lang w:val="sv-SE"/>
        </w:rPr>
      </w:pPr>
      <w:r w:rsidRPr="00990E7C">
        <w:rPr>
          <w:rFonts w:ascii="Times New Roman" w:hAnsi="Times New Roman" w:cs="Times New Roman"/>
          <w:sz w:val="28"/>
          <w:szCs w:val="28"/>
          <w:lang w:val="sv-SE"/>
        </w:rPr>
        <w:t>Toàn bộ các khoản thu chi tài chính do hiệu trưởng quản lý, điều hành được quản lý tập trung thống nhất, thông qua cán bộ phụ trách công tác kế toán của đơn vị. Đối với các khoản thu và nhiệm vụ chi nhà nước không quy định hiệu trưởng quyết định mức nội dung thu, mức thu, hình thức thu, địa điểm thu theo đúng quy định của pháp luật.</w:t>
      </w:r>
    </w:p>
    <w:p w14:paraId="210201D2" w14:textId="77777777" w:rsidR="00990E7C" w:rsidRPr="00990E7C" w:rsidRDefault="00990E7C" w:rsidP="005621A6">
      <w:pPr>
        <w:ind w:firstLine="720"/>
        <w:jc w:val="both"/>
        <w:rPr>
          <w:rFonts w:ascii="Times New Roman" w:hAnsi="Times New Roman" w:cs="Times New Roman"/>
          <w:sz w:val="28"/>
          <w:szCs w:val="28"/>
          <w:lang w:val="sv-SE"/>
        </w:rPr>
      </w:pPr>
      <w:r w:rsidRPr="00990E7C">
        <w:rPr>
          <w:rFonts w:ascii="Times New Roman" w:hAnsi="Times New Roman" w:cs="Times New Roman"/>
          <w:sz w:val="28"/>
          <w:szCs w:val="28"/>
          <w:lang w:val="sv-SE"/>
        </w:rPr>
        <w:t>Các khoản thu, chi tài chính phải căn cứ vào tiêu chuẩn, định mức của nhà nước quy định và Quy chế chi tiêu nội bộ của đơn vị.</w:t>
      </w:r>
    </w:p>
    <w:p w14:paraId="650C8A09" w14:textId="77777777" w:rsidR="00990E7C" w:rsidRPr="00990E7C" w:rsidRDefault="00990E7C" w:rsidP="005621A6">
      <w:pPr>
        <w:ind w:firstLine="720"/>
        <w:jc w:val="both"/>
        <w:rPr>
          <w:rFonts w:ascii="Times New Roman" w:hAnsi="Times New Roman" w:cs="Times New Roman"/>
          <w:sz w:val="28"/>
          <w:szCs w:val="28"/>
          <w:lang w:val="sv-SE"/>
        </w:rPr>
      </w:pPr>
      <w:r w:rsidRPr="00990E7C">
        <w:rPr>
          <w:rFonts w:ascii="Times New Roman" w:hAnsi="Times New Roman" w:cs="Times New Roman"/>
          <w:sz w:val="28"/>
          <w:szCs w:val="28"/>
          <w:lang w:val="sv-SE"/>
        </w:rPr>
        <w:t>Các khoản thu – chi chưa được nêu ở trong quy chế này nếu có phát sinh, trên cơ sở các văn bản quy định hiện hành của cấp có thẩm quyền, do thủ trưởng quyết định sau khi đã thống nhất trong Ban Giám hiệu.</w:t>
      </w:r>
    </w:p>
    <w:p w14:paraId="2D1876AE" w14:textId="77777777" w:rsidR="00990E7C" w:rsidRPr="00990E7C" w:rsidRDefault="00990E7C" w:rsidP="005621A6">
      <w:pPr>
        <w:ind w:firstLine="720"/>
        <w:jc w:val="both"/>
        <w:rPr>
          <w:rFonts w:ascii="Times New Roman" w:hAnsi="Times New Roman" w:cs="Times New Roman"/>
          <w:sz w:val="28"/>
          <w:szCs w:val="28"/>
          <w:lang w:val="sv-SE"/>
        </w:rPr>
      </w:pPr>
      <w:r w:rsidRPr="00990E7C">
        <w:rPr>
          <w:rFonts w:ascii="Times New Roman" w:hAnsi="Times New Roman" w:cs="Times New Roman"/>
          <w:sz w:val="28"/>
          <w:szCs w:val="28"/>
          <w:lang w:val="sv-SE"/>
        </w:rPr>
        <w:t>Thực hiện lập, chấp hành dự toán, quyết toán theo Luật NSNN và các văn bản pháp lý liên quan.</w:t>
      </w:r>
    </w:p>
    <w:p w14:paraId="1E8DAAE8" w14:textId="77777777" w:rsidR="00990E7C" w:rsidRPr="00990E7C" w:rsidRDefault="00990E7C" w:rsidP="005621A6">
      <w:pPr>
        <w:ind w:firstLine="720"/>
        <w:jc w:val="both"/>
        <w:rPr>
          <w:rFonts w:ascii="Times New Roman" w:hAnsi="Times New Roman" w:cs="Times New Roman"/>
          <w:sz w:val="28"/>
          <w:szCs w:val="28"/>
          <w:lang w:val="sv-SE"/>
        </w:rPr>
      </w:pPr>
      <w:r w:rsidRPr="00990E7C">
        <w:rPr>
          <w:rFonts w:ascii="Times New Roman" w:hAnsi="Times New Roman" w:cs="Times New Roman"/>
          <w:sz w:val="28"/>
          <w:szCs w:val="28"/>
          <w:lang w:val="sv-SE"/>
        </w:rPr>
        <w:t>Thực hiện chế độ kế toán, lập báo cáo tài chính, báo cáo quyết toán theo quy định hiện hành đối với đơn vị sự nghiệp công lập.</w:t>
      </w:r>
    </w:p>
    <w:p w14:paraId="3BE25AE0" w14:textId="77777777" w:rsidR="00990E7C" w:rsidRPr="00990E7C" w:rsidRDefault="00990E7C" w:rsidP="00990E7C">
      <w:pPr>
        <w:rPr>
          <w:rFonts w:ascii="Times New Roman" w:hAnsi="Times New Roman" w:cs="Times New Roman"/>
          <w:sz w:val="28"/>
          <w:szCs w:val="28"/>
          <w:lang w:val="sv-SE"/>
        </w:rPr>
      </w:pPr>
      <w:r w:rsidRPr="00990E7C">
        <w:rPr>
          <w:rFonts w:ascii="Times New Roman" w:hAnsi="Times New Roman" w:cs="Times New Roman"/>
          <w:b/>
          <w:bCs/>
          <w:sz w:val="28"/>
          <w:szCs w:val="28"/>
          <w:lang w:val="sv-SE"/>
        </w:rPr>
        <w:t>Điề</w:t>
      </w:r>
      <w:r w:rsidR="005621A6">
        <w:rPr>
          <w:rFonts w:ascii="Times New Roman" w:hAnsi="Times New Roman" w:cs="Times New Roman"/>
          <w:b/>
          <w:bCs/>
          <w:sz w:val="28"/>
          <w:szCs w:val="28"/>
          <w:lang w:val="sv-SE"/>
        </w:rPr>
        <w:t>u 34</w:t>
      </w:r>
      <w:r w:rsidRPr="00990E7C">
        <w:rPr>
          <w:rFonts w:ascii="Times New Roman" w:hAnsi="Times New Roman" w:cs="Times New Roman"/>
          <w:b/>
          <w:bCs/>
          <w:sz w:val="28"/>
          <w:szCs w:val="28"/>
          <w:lang w:val="sv-SE"/>
        </w:rPr>
        <w:t>. Quy định việc xử lý vi phạm và giải quyết các trường hợp đặc biệt khi sử dụng vượt mức qui định trong QCCTNB.</w:t>
      </w:r>
    </w:p>
    <w:p w14:paraId="75C51FFC" w14:textId="77777777" w:rsidR="00990E7C" w:rsidRPr="00990E7C" w:rsidRDefault="00990E7C" w:rsidP="005621A6">
      <w:pPr>
        <w:ind w:firstLine="720"/>
        <w:rPr>
          <w:rFonts w:ascii="Times New Roman" w:hAnsi="Times New Roman" w:cs="Times New Roman"/>
          <w:sz w:val="28"/>
          <w:szCs w:val="28"/>
          <w:lang w:val="sv-SE"/>
        </w:rPr>
      </w:pPr>
      <w:r w:rsidRPr="00990E7C">
        <w:rPr>
          <w:rFonts w:ascii="Times New Roman" w:hAnsi="Times New Roman" w:cs="Times New Roman"/>
          <w:sz w:val="28"/>
          <w:szCs w:val="28"/>
          <w:lang w:val="sv-SE"/>
        </w:rPr>
        <w:lastRenderedPageBreak/>
        <w:t>Căn cứ vào các mức chi trong quy chế chi tiêu nội bộ các cá nhân, bộ phận, đoàn thể phải thực hiện đúng;</w:t>
      </w:r>
    </w:p>
    <w:p w14:paraId="2668F3DF" w14:textId="77777777" w:rsidR="00990E7C" w:rsidRPr="00990E7C" w:rsidRDefault="00990E7C" w:rsidP="005621A6">
      <w:pPr>
        <w:ind w:firstLine="720"/>
        <w:rPr>
          <w:rFonts w:ascii="Times New Roman" w:hAnsi="Times New Roman" w:cs="Times New Roman"/>
          <w:sz w:val="28"/>
          <w:szCs w:val="28"/>
          <w:lang w:val="sv-SE"/>
        </w:rPr>
      </w:pPr>
      <w:r w:rsidRPr="00990E7C">
        <w:rPr>
          <w:rFonts w:ascii="Times New Roman" w:hAnsi="Times New Roman" w:cs="Times New Roman"/>
          <w:sz w:val="28"/>
          <w:szCs w:val="28"/>
          <w:lang w:val="sv-SE"/>
        </w:rPr>
        <w:t>Nếu cá nhân, bộ phận nào vi phạm quy chế chi tiêu nội bộ có liên quan đến các lĩnh vực đã có quy định của nhà nước thì xử lý theo quy định hiện hành, cá nhân đó sẽ phải hoàn trả lại kinh phí cho nhà trường</w:t>
      </w:r>
      <w:r w:rsidR="00D975D5">
        <w:rPr>
          <w:rFonts w:ascii="Times New Roman" w:hAnsi="Times New Roman" w:cs="Times New Roman"/>
          <w:sz w:val="28"/>
          <w:szCs w:val="28"/>
          <w:lang w:val="sv-SE"/>
        </w:rPr>
        <w:t>;</w:t>
      </w:r>
    </w:p>
    <w:p w14:paraId="23606617" w14:textId="77777777" w:rsidR="00990E7C" w:rsidRPr="00990E7C" w:rsidRDefault="00990E7C" w:rsidP="005621A6">
      <w:pPr>
        <w:ind w:firstLine="720"/>
        <w:rPr>
          <w:rFonts w:ascii="Times New Roman" w:hAnsi="Times New Roman" w:cs="Times New Roman"/>
          <w:sz w:val="28"/>
          <w:szCs w:val="28"/>
          <w:lang w:val="sv-SE"/>
        </w:rPr>
      </w:pPr>
      <w:r w:rsidRPr="00990E7C">
        <w:rPr>
          <w:rFonts w:ascii="Times New Roman" w:hAnsi="Times New Roman" w:cs="Times New Roman"/>
          <w:sz w:val="28"/>
          <w:szCs w:val="28"/>
          <w:lang w:val="sv-SE"/>
        </w:rPr>
        <w:t>Đối với các trường hợp khi sử dụng vượt mức khoán; tiêu chuẩn, định mức quy định. Hiệu trưởng chỉ duyệt chi theo đúng định mức đã được xây dựng trong quy chế này</w:t>
      </w:r>
      <w:r w:rsidR="00183C72">
        <w:rPr>
          <w:rFonts w:ascii="Times New Roman" w:hAnsi="Times New Roman" w:cs="Times New Roman"/>
          <w:sz w:val="28"/>
          <w:szCs w:val="28"/>
          <w:lang w:val="sv-SE"/>
        </w:rPr>
        <w:t>;</w:t>
      </w:r>
    </w:p>
    <w:p w14:paraId="44393D0C" w14:textId="77777777" w:rsidR="00990E7C" w:rsidRPr="005621A6" w:rsidRDefault="00990E7C" w:rsidP="005621A6">
      <w:pPr>
        <w:ind w:firstLine="720"/>
        <w:rPr>
          <w:rFonts w:ascii="Times New Roman" w:hAnsi="Times New Roman" w:cs="Times New Roman"/>
          <w:sz w:val="28"/>
          <w:szCs w:val="28"/>
          <w:lang w:val="sv-SE"/>
        </w:rPr>
      </w:pPr>
      <w:r w:rsidRPr="005621A6">
        <w:rPr>
          <w:rFonts w:ascii="Times New Roman" w:hAnsi="Times New Roman" w:cs="Times New Roman"/>
          <w:sz w:val="28"/>
          <w:szCs w:val="28"/>
          <w:lang w:val="sv-SE"/>
        </w:rPr>
        <w:t>Nếu viên chức và người lao động không chấp hành thì bị xử lý theo quy định hiện hành của cơ quan có thẩm quyền và phải hoàn trả lại số đã chi vượt định mức</w:t>
      </w:r>
      <w:r w:rsidR="00183C72" w:rsidRPr="005621A6">
        <w:rPr>
          <w:rFonts w:ascii="Times New Roman" w:hAnsi="Times New Roman" w:cs="Times New Roman"/>
          <w:sz w:val="28"/>
          <w:szCs w:val="28"/>
          <w:lang w:val="sv-SE"/>
        </w:rPr>
        <w:t>;</w:t>
      </w:r>
    </w:p>
    <w:p w14:paraId="62E7D424" w14:textId="77777777" w:rsidR="00990E7C" w:rsidRPr="00990E7C" w:rsidRDefault="00990E7C" w:rsidP="005621A6">
      <w:pPr>
        <w:ind w:firstLine="720"/>
        <w:rPr>
          <w:rFonts w:ascii="Times New Roman" w:hAnsi="Times New Roman" w:cs="Times New Roman"/>
          <w:sz w:val="28"/>
          <w:szCs w:val="28"/>
          <w:lang w:val="sv-SE"/>
        </w:rPr>
      </w:pPr>
      <w:r w:rsidRPr="00990E7C">
        <w:rPr>
          <w:rFonts w:ascii="Times New Roman" w:hAnsi="Times New Roman" w:cs="Times New Roman"/>
          <w:sz w:val="28"/>
          <w:szCs w:val="28"/>
          <w:lang w:val="sv-SE"/>
        </w:rPr>
        <w:t>Đối với nhà trường, hàng quý tạm chi (tạm trích các quỹ phải trả) vượt kinh phí tiết kiệm được trong năm tài chính KBNN sẽ trừ vào kinh phí tiết kiệm của đơn vị vào năm sau.</w:t>
      </w:r>
    </w:p>
    <w:p w14:paraId="72C260A9" w14:textId="77777777" w:rsidR="00990E7C" w:rsidRPr="00990E7C" w:rsidRDefault="00990E7C" w:rsidP="00990E7C">
      <w:pPr>
        <w:rPr>
          <w:rFonts w:ascii="Times New Roman" w:hAnsi="Times New Roman" w:cs="Times New Roman"/>
          <w:b/>
          <w:bCs/>
          <w:sz w:val="28"/>
          <w:szCs w:val="28"/>
          <w:lang w:val="sv-SE"/>
        </w:rPr>
      </w:pPr>
      <w:r w:rsidRPr="00990E7C">
        <w:rPr>
          <w:rFonts w:ascii="Times New Roman" w:hAnsi="Times New Roman" w:cs="Times New Roman"/>
          <w:b/>
          <w:bCs/>
          <w:sz w:val="28"/>
          <w:szCs w:val="28"/>
          <w:lang w:val="sv-SE"/>
        </w:rPr>
        <w:t>Điề</w:t>
      </w:r>
      <w:r w:rsidR="005621A6">
        <w:rPr>
          <w:rFonts w:ascii="Times New Roman" w:hAnsi="Times New Roman" w:cs="Times New Roman"/>
          <w:b/>
          <w:bCs/>
          <w:sz w:val="28"/>
          <w:szCs w:val="28"/>
          <w:lang w:val="sv-SE"/>
        </w:rPr>
        <w:t>u 35</w:t>
      </w:r>
      <w:r w:rsidRPr="00990E7C">
        <w:rPr>
          <w:rFonts w:ascii="Times New Roman" w:hAnsi="Times New Roman" w:cs="Times New Roman"/>
          <w:b/>
          <w:bCs/>
          <w:sz w:val="28"/>
          <w:szCs w:val="28"/>
          <w:lang w:val="sv-SE"/>
        </w:rPr>
        <w:t>: Qui định về thủ tục tạm ứng và thanh toán tạm ứng</w:t>
      </w:r>
    </w:p>
    <w:p w14:paraId="26032FB4" w14:textId="77777777" w:rsidR="00990E7C" w:rsidRPr="00990E7C" w:rsidRDefault="00183C72" w:rsidP="00183C72">
      <w:pPr>
        <w:jc w:val="both"/>
        <w:rPr>
          <w:rFonts w:ascii="Times New Roman" w:hAnsi="Times New Roman" w:cs="Times New Roman"/>
          <w:sz w:val="28"/>
          <w:szCs w:val="28"/>
          <w:lang w:val="sv-SE"/>
        </w:rPr>
      </w:pPr>
      <w:r>
        <w:rPr>
          <w:rFonts w:ascii="Times New Roman" w:hAnsi="Times New Roman" w:cs="Times New Roman"/>
          <w:b/>
          <w:bCs/>
          <w:sz w:val="28"/>
          <w:szCs w:val="28"/>
          <w:lang w:val="sv-SE"/>
        </w:rPr>
        <w:t xml:space="preserve">* </w:t>
      </w:r>
      <w:r w:rsidR="00990E7C" w:rsidRPr="00990E7C">
        <w:rPr>
          <w:rFonts w:ascii="Times New Roman" w:hAnsi="Times New Roman" w:cs="Times New Roman"/>
          <w:b/>
          <w:bCs/>
          <w:sz w:val="28"/>
          <w:szCs w:val="28"/>
          <w:lang w:val="sv-SE"/>
        </w:rPr>
        <w:t>Qui định tạm ứng:</w:t>
      </w:r>
      <w:r w:rsidR="00990E7C" w:rsidRPr="00990E7C">
        <w:rPr>
          <w:rFonts w:ascii="Times New Roman" w:hAnsi="Times New Roman" w:cs="Times New Roman"/>
          <w:sz w:val="28"/>
          <w:szCs w:val="28"/>
          <w:lang w:val="sv-SE"/>
        </w:rPr>
        <w:t xml:space="preserve"> các bộ phận và cá nhân thực hiện theo đúng các bước sau:</w:t>
      </w:r>
    </w:p>
    <w:p w14:paraId="6349CD0D" w14:textId="77777777" w:rsidR="00990E7C" w:rsidRPr="00990E7C" w:rsidRDefault="00990E7C" w:rsidP="009837A0">
      <w:pPr>
        <w:numPr>
          <w:ilvl w:val="0"/>
          <w:numId w:val="7"/>
        </w:numPr>
        <w:jc w:val="both"/>
        <w:rPr>
          <w:rFonts w:ascii="Times New Roman" w:hAnsi="Times New Roman" w:cs="Times New Roman"/>
          <w:sz w:val="28"/>
          <w:szCs w:val="28"/>
          <w:lang w:val="sv-SE"/>
        </w:rPr>
      </w:pPr>
      <w:r w:rsidRPr="00990E7C">
        <w:rPr>
          <w:rFonts w:ascii="Times New Roman" w:hAnsi="Times New Roman" w:cs="Times New Roman"/>
          <w:sz w:val="28"/>
          <w:szCs w:val="28"/>
          <w:lang w:val="sv-SE"/>
        </w:rPr>
        <w:t>Lập bảng dự trù kinh phí</w:t>
      </w:r>
    </w:p>
    <w:p w14:paraId="214C6290" w14:textId="77777777" w:rsidR="00990E7C" w:rsidRPr="00990E7C" w:rsidRDefault="00990E7C" w:rsidP="009837A0">
      <w:pPr>
        <w:numPr>
          <w:ilvl w:val="0"/>
          <w:numId w:val="7"/>
        </w:numPr>
        <w:jc w:val="both"/>
        <w:rPr>
          <w:rFonts w:ascii="Times New Roman" w:hAnsi="Times New Roman" w:cs="Times New Roman"/>
          <w:sz w:val="28"/>
          <w:szCs w:val="28"/>
          <w:lang w:val="sv-SE"/>
        </w:rPr>
      </w:pPr>
      <w:r w:rsidRPr="00990E7C">
        <w:rPr>
          <w:rFonts w:ascii="Times New Roman" w:hAnsi="Times New Roman" w:cs="Times New Roman"/>
          <w:sz w:val="28"/>
          <w:szCs w:val="28"/>
          <w:lang w:val="sv-SE"/>
        </w:rPr>
        <w:t xml:space="preserve">Trình </w:t>
      </w:r>
      <w:r w:rsidR="00183C72">
        <w:rPr>
          <w:rFonts w:ascii="Times New Roman" w:hAnsi="Times New Roman" w:cs="Times New Roman"/>
          <w:sz w:val="28"/>
          <w:szCs w:val="28"/>
          <w:lang w:val="sv-SE"/>
        </w:rPr>
        <w:t>H</w:t>
      </w:r>
      <w:r w:rsidRPr="00990E7C">
        <w:rPr>
          <w:rFonts w:ascii="Times New Roman" w:hAnsi="Times New Roman" w:cs="Times New Roman"/>
          <w:sz w:val="28"/>
          <w:szCs w:val="28"/>
          <w:lang w:val="sv-SE"/>
        </w:rPr>
        <w:t>iệu trưởng nhà trường phê duyệt</w:t>
      </w:r>
    </w:p>
    <w:p w14:paraId="0A6DE4F0" w14:textId="77777777" w:rsidR="00990E7C" w:rsidRPr="00990E7C" w:rsidRDefault="00990E7C" w:rsidP="009837A0">
      <w:pPr>
        <w:numPr>
          <w:ilvl w:val="0"/>
          <w:numId w:val="7"/>
        </w:numPr>
        <w:jc w:val="both"/>
        <w:rPr>
          <w:rFonts w:ascii="Times New Roman" w:hAnsi="Times New Roman" w:cs="Times New Roman"/>
          <w:sz w:val="28"/>
          <w:szCs w:val="28"/>
          <w:lang w:val="sv-SE"/>
        </w:rPr>
      </w:pPr>
      <w:r w:rsidRPr="00990E7C">
        <w:rPr>
          <w:rFonts w:ascii="Times New Roman" w:hAnsi="Times New Roman" w:cs="Times New Roman"/>
          <w:sz w:val="28"/>
          <w:szCs w:val="28"/>
          <w:lang w:val="sv-SE"/>
        </w:rPr>
        <w:t>Gửi bản dự trù được phê duyệt và giấy đề nghị tạm ứng về kế toán trườn</w:t>
      </w:r>
      <w:r w:rsidR="00183C72">
        <w:rPr>
          <w:rFonts w:ascii="Times New Roman" w:hAnsi="Times New Roman" w:cs="Times New Roman"/>
          <w:sz w:val="28"/>
          <w:szCs w:val="28"/>
          <w:lang w:val="sv-SE"/>
        </w:rPr>
        <w:t>g</w:t>
      </w:r>
    </w:p>
    <w:p w14:paraId="34F48EA0" w14:textId="77777777" w:rsidR="005621A6" w:rsidRDefault="00990E7C" w:rsidP="005621A6">
      <w:pPr>
        <w:numPr>
          <w:ilvl w:val="0"/>
          <w:numId w:val="7"/>
        </w:numPr>
        <w:jc w:val="both"/>
        <w:rPr>
          <w:rFonts w:ascii="Times New Roman" w:hAnsi="Times New Roman" w:cs="Times New Roman"/>
          <w:sz w:val="28"/>
          <w:szCs w:val="28"/>
          <w:lang w:val="sv-SE"/>
        </w:rPr>
      </w:pPr>
      <w:r w:rsidRPr="00990E7C">
        <w:rPr>
          <w:rFonts w:ascii="Times New Roman" w:hAnsi="Times New Roman" w:cs="Times New Roman"/>
          <w:sz w:val="28"/>
          <w:szCs w:val="28"/>
          <w:lang w:val="sv-SE"/>
        </w:rPr>
        <w:t>Kế toán trường lập phiếu chi</w:t>
      </w:r>
    </w:p>
    <w:p w14:paraId="251055E3" w14:textId="77777777" w:rsidR="00990E7C" w:rsidRPr="005621A6" w:rsidRDefault="005621A6" w:rsidP="005621A6">
      <w:pPr>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5. </w:t>
      </w:r>
      <w:r w:rsidR="00990E7C" w:rsidRPr="005621A6">
        <w:rPr>
          <w:rFonts w:ascii="Times New Roman" w:hAnsi="Times New Roman" w:cs="Times New Roman"/>
          <w:sz w:val="28"/>
          <w:szCs w:val="28"/>
          <w:lang w:val="sv-SE"/>
        </w:rPr>
        <w:t>Thủ quỹ chi tiền theo phiếu chi đã có đầy đủ chữ ký theo quy định (nghiêm cấm thủ quỹ chi tiền khi không có đầy đủ chứng từ theo quy định)</w:t>
      </w:r>
    </w:p>
    <w:p w14:paraId="7EBB9D0F" w14:textId="77777777" w:rsidR="00990E7C" w:rsidRPr="00990E7C" w:rsidRDefault="00990E7C" w:rsidP="00183C72">
      <w:pPr>
        <w:ind w:firstLine="360"/>
        <w:jc w:val="both"/>
        <w:rPr>
          <w:rFonts w:ascii="Times New Roman" w:hAnsi="Times New Roman" w:cs="Times New Roman"/>
          <w:sz w:val="28"/>
          <w:szCs w:val="28"/>
          <w:lang w:val="sv-SE"/>
        </w:rPr>
      </w:pPr>
      <w:r w:rsidRPr="00990E7C">
        <w:rPr>
          <w:rFonts w:ascii="Times New Roman" w:hAnsi="Times New Roman" w:cs="Times New Roman"/>
          <w:sz w:val="28"/>
          <w:szCs w:val="28"/>
          <w:lang w:val="sv-SE"/>
        </w:rPr>
        <w:t>Các bộ phận và cá nhân phải chủ động về mặt thời gian và thực hiện đầy đủ các bước theo qui định nêu trên. (Các trường có thể đưa thêm qui định chi tiết về thời gian tạm ứng, số tiền tạm ứng).</w:t>
      </w:r>
    </w:p>
    <w:p w14:paraId="7E85401B" w14:textId="77777777" w:rsidR="00990E7C" w:rsidRPr="00990E7C" w:rsidRDefault="00990E7C" w:rsidP="00183C72">
      <w:pPr>
        <w:jc w:val="both"/>
        <w:rPr>
          <w:rFonts w:ascii="Times New Roman" w:hAnsi="Times New Roman" w:cs="Times New Roman"/>
          <w:b/>
          <w:bCs/>
          <w:sz w:val="28"/>
          <w:szCs w:val="28"/>
        </w:rPr>
      </w:pPr>
      <w:r w:rsidRPr="00990E7C">
        <w:rPr>
          <w:rFonts w:ascii="Times New Roman" w:hAnsi="Times New Roman" w:cs="Times New Roman"/>
          <w:b/>
          <w:bCs/>
          <w:sz w:val="28"/>
          <w:szCs w:val="28"/>
        </w:rPr>
        <w:t>*</w:t>
      </w:r>
      <w:r w:rsidR="00183C72">
        <w:rPr>
          <w:rFonts w:ascii="Times New Roman" w:hAnsi="Times New Roman" w:cs="Times New Roman"/>
          <w:b/>
          <w:bCs/>
          <w:sz w:val="28"/>
          <w:szCs w:val="28"/>
        </w:rPr>
        <w:t xml:space="preserve"> </w:t>
      </w:r>
      <w:r w:rsidRPr="00990E7C">
        <w:rPr>
          <w:rFonts w:ascii="Times New Roman" w:hAnsi="Times New Roman" w:cs="Times New Roman"/>
          <w:b/>
          <w:bCs/>
          <w:sz w:val="28"/>
          <w:szCs w:val="28"/>
        </w:rPr>
        <w:t>Thanh toán tạm ứng:</w:t>
      </w:r>
    </w:p>
    <w:p w14:paraId="58F94F28" w14:textId="77777777" w:rsidR="00990E7C" w:rsidRPr="00990E7C" w:rsidRDefault="00990E7C" w:rsidP="005621A6">
      <w:pPr>
        <w:ind w:firstLine="720"/>
        <w:jc w:val="both"/>
        <w:rPr>
          <w:rFonts w:ascii="Times New Roman" w:hAnsi="Times New Roman" w:cs="Times New Roman"/>
          <w:sz w:val="28"/>
          <w:szCs w:val="28"/>
        </w:rPr>
      </w:pPr>
      <w:r w:rsidRPr="00990E7C">
        <w:rPr>
          <w:rFonts w:ascii="Times New Roman" w:hAnsi="Times New Roman" w:cs="Times New Roman"/>
          <w:sz w:val="28"/>
          <w:szCs w:val="28"/>
        </w:rPr>
        <w:t>Trong thời hạn</w:t>
      </w:r>
      <w:proofErr w:type="gramStart"/>
      <w:r w:rsidRPr="00990E7C">
        <w:rPr>
          <w:rFonts w:ascii="Times New Roman" w:hAnsi="Times New Roman" w:cs="Times New Roman"/>
          <w:sz w:val="28"/>
          <w:szCs w:val="28"/>
        </w:rPr>
        <w:t>…..</w:t>
      </w:r>
      <w:proofErr w:type="gramEnd"/>
      <w:r w:rsidRPr="00990E7C">
        <w:rPr>
          <w:rFonts w:ascii="Times New Roman" w:hAnsi="Times New Roman" w:cs="Times New Roman"/>
          <w:sz w:val="28"/>
          <w:szCs w:val="28"/>
        </w:rPr>
        <w:t>ngày kể từ ngày tạm ứng, các bộ phận, cá nhân phải hoàn trả chứng từ quyết toán với nhân viên phụ trách kế toán của nhà trường.</w:t>
      </w:r>
    </w:p>
    <w:p w14:paraId="6F5E9B67" w14:textId="77777777" w:rsidR="00990E7C" w:rsidRPr="00990E7C" w:rsidRDefault="00990E7C" w:rsidP="005621A6">
      <w:pPr>
        <w:ind w:firstLine="720"/>
        <w:jc w:val="both"/>
        <w:rPr>
          <w:rFonts w:ascii="Times New Roman" w:hAnsi="Times New Roman" w:cs="Times New Roman"/>
          <w:sz w:val="28"/>
          <w:szCs w:val="28"/>
        </w:rPr>
      </w:pPr>
      <w:r w:rsidRPr="00990E7C">
        <w:rPr>
          <w:rFonts w:ascii="Times New Roman" w:hAnsi="Times New Roman" w:cs="Times New Roman"/>
          <w:sz w:val="28"/>
          <w:szCs w:val="28"/>
        </w:rPr>
        <w:t xml:space="preserve">Việc thanh toán tạm ứng phải đảm bảo đúng các nội dung đã lập trong bản dự trù, số tiền theo thực tế phát sinh nhưng không được vượt quá dự trù đã lập, đính kèm giấy đề nghị tạm ứng do hiệu trưởng phê duyệt. Khi thanh toán yêu cầu các cá nhân, </w:t>
      </w:r>
      <w:r w:rsidRPr="00990E7C">
        <w:rPr>
          <w:rFonts w:ascii="Times New Roman" w:hAnsi="Times New Roman" w:cs="Times New Roman"/>
          <w:sz w:val="28"/>
          <w:szCs w:val="28"/>
        </w:rPr>
        <w:lastRenderedPageBreak/>
        <w:t>tổ chức có đầy đủ hóa đơn, chứng từ đảm bảo tính hợp pháp, hợp lệ và hợp lý đối với từng nội dung chi.</w:t>
      </w:r>
    </w:p>
    <w:p w14:paraId="1B7CB183" w14:textId="77777777" w:rsidR="00990E7C" w:rsidRPr="00990E7C" w:rsidRDefault="00990E7C" w:rsidP="005621A6">
      <w:pPr>
        <w:ind w:firstLine="720"/>
        <w:jc w:val="both"/>
        <w:rPr>
          <w:rFonts w:ascii="Times New Roman" w:hAnsi="Times New Roman" w:cs="Times New Roman"/>
          <w:sz w:val="28"/>
          <w:szCs w:val="28"/>
        </w:rPr>
      </w:pPr>
      <w:r w:rsidRPr="00990E7C">
        <w:rPr>
          <w:rFonts w:ascii="Times New Roman" w:hAnsi="Times New Roman" w:cs="Times New Roman"/>
          <w:sz w:val="28"/>
          <w:szCs w:val="28"/>
        </w:rPr>
        <w:t>Tất cả các tổ chức và cá nhân vi phạm về thời hạn thanh toán nêu trên sẽ bị tạm trừ vào lương của cá nhân thực hiện tạm ứng cho đến khi thực hiện xong thủ tục thanh toán, kế toán xã sẽ hoàn trả lại đầy đủ – (tùy thuộc trường có thể lựa chọn hình thức nào cho phù hợp). Vì việc chậm thanh toán sẽ làm ảnh hưởng đến tiến độ điều hành ngân sách chung của nhà trường.</w:t>
      </w:r>
    </w:p>
    <w:p w14:paraId="19B2A211" w14:textId="77777777" w:rsidR="00990E7C" w:rsidRPr="00990E7C" w:rsidRDefault="00990E7C" w:rsidP="00183C72">
      <w:pPr>
        <w:jc w:val="both"/>
        <w:rPr>
          <w:rFonts w:ascii="Times New Roman" w:hAnsi="Times New Roman" w:cs="Times New Roman"/>
          <w:sz w:val="28"/>
          <w:szCs w:val="28"/>
        </w:rPr>
      </w:pPr>
      <w:r w:rsidRPr="00990E7C">
        <w:rPr>
          <w:rFonts w:ascii="Times New Roman" w:hAnsi="Times New Roman" w:cs="Times New Roman"/>
          <w:b/>
          <w:bCs/>
          <w:sz w:val="28"/>
          <w:szCs w:val="28"/>
        </w:rPr>
        <w:t>Điề</w:t>
      </w:r>
      <w:r w:rsidR="005621A6">
        <w:rPr>
          <w:rFonts w:ascii="Times New Roman" w:hAnsi="Times New Roman" w:cs="Times New Roman"/>
          <w:b/>
          <w:bCs/>
          <w:sz w:val="28"/>
          <w:szCs w:val="28"/>
        </w:rPr>
        <w:t>u 36</w:t>
      </w:r>
      <w:r w:rsidRPr="00990E7C">
        <w:rPr>
          <w:rFonts w:ascii="Times New Roman" w:hAnsi="Times New Roman" w:cs="Times New Roman"/>
          <w:b/>
          <w:bCs/>
          <w:sz w:val="28"/>
          <w:szCs w:val="28"/>
        </w:rPr>
        <w:t>: Trách nhiệm tổ chức thực hiện</w:t>
      </w:r>
    </w:p>
    <w:p w14:paraId="750037D8" w14:textId="77777777" w:rsidR="00990E7C" w:rsidRPr="00990E7C" w:rsidRDefault="00990E7C" w:rsidP="005621A6">
      <w:pPr>
        <w:ind w:firstLine="720"/>
        <w:jc w:val="both"/>
        <w:rPr>
          <w:rFonts w:ascii="Times New Roman" w:hAnsi="Times New Roman" w:cs="Times New Roman"/>
          <w:sz w:val="28"/>
          <w:szCs w:val="28"/>
        </w:rPr>
      </w:pPr>
      <w:r w:rsidRPr="00990E7C">
        <w:rPr>
          <w:rFonts w:ascii="Times New Roman" w:hAnsi="Times New Roman" w:cs="Times New Roman"/>
          <w:sz w:val="28"/>
          <w:szCs w:val="28"/>
        </w:rPr>
        <w:t>Tất cả cán bộ, người lao động và các đoàn thể có trách nhiệm thực hiện quy chế này.</w:t>
      </w:r>
    </w:p>
    <w:p w14:paraId="246B5939" w14:textId="77777777" w:rsidR="00990E7C" w:rsidRPr="00990E7C" w:rsidRDefault="00990E7C" w:rsidP="005621A6">
      <w:pPr>
        <w:ind w:firstLine="720"/>
        <w:jc w:val="both"/>
        <w:rPr>
          <w:rFonts w:ascii="Times New Roman" w:hAnsi="Times New Roman" w:cs="Times New Roman"/>
          <w:sz w:val="28"/>
          <w:szCs w:val="28"/>
        </w:rPr>
      </w:pPr>
      <w:r w:rsidRPr="00990E7C">
        <w:rPr>
          <w:rFonts w:ascii="Times New Roman" w:hAnsi="Times New Roman" w:cs="Times New Roman"/>
          <w:sz w:val="28"/>
          <w:szCs w:val="28"/>
        </w:rPr>
        <w:t>Trưởng các bộ môn, tổ khối có trách nhiệm phổ biến quy chế đến cán bộ viên chức, người lao động, đưa nội dung quy chế này vào sinh hoạt định kỳ, thường xuyên nhắc nhở để giáo viên tổ, khối, bộ môn mình thực hiện tốt.</w:t>
      </w:r>
    </w:p>
    <w:p w14:paraId="454AAE02" w14:textId="77777777" w:rsidR="00990E7C" w:rsidRPr="005621A6" w:rsidRDefault="00990E7C" w:rsidP="005621A6">
      <w:pPr>
        <w:ind w:firstLine="720"/>
        <w:jc w:val="both"/>
        <w:rPr>
          <w:rFonts w:ascii="Times New Roman" w:hAnsi="Times New Roman" w:cs="Times New Roman"/>
          <w:color w:val="000000" w:themeColor="text1"/>
          <w:sz w:val="28"/>
          <w:szCs w:val="28"/>
        </w:rPr>
      </w:pPr>
      <w:r w:rsidRPr="005621A6">
        <w:rPr>
          <w:rFonts w:ascii="Times New Roman" w:hAnsi="Times New Roman" w:cs="Times New Roman"/>
          <w:color w:val="000000" w:themeColor="text1"/>
          <w:sz w:val="28"/>
          <w:szCs w:val="28"/>
        </w:rPr>
        <w:t>Cán bộ phụ trách công tác tác kế toán chịu trách nhiệm hướng dẫn và phối kết hợp với các tổ bộ môn (tổ khối), cá nhân có liên quan thực hiện quy chế này. Giao cho đồng chí phụ trách công tác kế toán của trường phối hợp với các ban ngành đoàn thể (Ban thanh tra nhân dân) theo dõi, giám sát, kiểm tra việc thực hiện quy chế. Việc chấp hành tốt quy chế này là một trong những tiêu chí để xét thi đua, khen thưởng của các tập thể và cá nhân hàng năm.</w:t>
      </w:r>
    </w:p>
    <w:p w14:paraId="5D025572" w14:textId="77777777" w:rsidR="00990E7C" w:rsidRPr="005621A6" w:rsidRDefault="00990E7C" w:rsidP="00183C72">
      <w:pPr>
        <w:ind w:firstLine="720"/>
        <w:jc w:val="both"/>
        <w:rPr>
          <w:rFonts w:ascii="Times New Roman" w:hAnsi="Times New Roman" w:cs="Times New Roman"/>
          <w:color w:val="000000" w:themeColor="text1"/>
          <w:sz w:val="28"/>
          <w:szCs w:val="28"/>
        </w:rPr>
      </w:pPr>
      <w:r w:rsidRPr="005621A6">
        <w:rPr>
          <w:rFonts w:ascii="Times New Roman" w:hAnsi="Times New Roman" w:cs="Times New Roman"/>
          <w:color w:val="000000" w:themeColor="text1"/>
          <w:sz w:val="28"/>
          <w:szCs w:val="28"/>
        </w:rPr>
        <w:t>Kế toán trường chịu trách nhiệm thực hiện đúng các qui định hiện hành khi thực hiện giao dịch với kho bạc, cơ quan tài chính cấp trên và các cơ quan chuyên môn có liên quan.</w:t>
      </w:r>
    </w:p>
    <w:p w14:paraId="3D94E4A2" w14:textId="77777777" w:rsidR="00990E7C" w:rsidRPr="005621A6" w:rsidRDefault="00990E7C" w:rsidP="00183C72">
      <w:pPr>
        <w:ind w:firstLine="720"/>
        <w:jc w:val="both"/>
        <w:rPr>
          <w:rFonts w:ascii="Times New Roman" w:hAnsi="Times New Roman" w:cs="Times New Roman"/>
          <w:color w:val="000000" w:themeColor="text1"/>
          <w:sz w:val="28"/>
          <w:szCs w:val="28"/>
        </w:rPr>
      </w:pPr>
      <w:r w:rsidRPr="005621A6">
        <w:rPr>
          <w:rFonts w:ascii="Times New Roman" w:hAnsi="Times New Roman" w:cs="Times New Roman"/>
          <w:color w:val="000000" w:themeColor="text1"/>
          <w:sz w:val="28"/>
          <w:szCs w:val="28"/>
        </w:rPr>
        <w:t>Kế toán trường có trách nhiệm thực hiện tốt kế hoạch chi tiêu được duyệt, hàng tháng kế toán phải lập báo cáo sử dụng kinh phí, bảng cân đối phát sinh gửi hiệu trưởng để điều hành và kịp thời xử lý các tình huống; Thực hiện hạch toán, kế toán đầy đủ và lập báo cáo tài chính, báo cáo quyết toán theo đúng quy định hiện hành.</w:t>
      </w:r>
    </w:p>
    <w:p w14:paraId="1413FC1D" w14:textId="77777777" w:rsidR="00990E7C" w:rsidRPr="005621A6" w:rsidRDefault="00990E7C" w:rsidP="005621A6">
      <w:pPr>
        <w:ind w:firstLine="720"/>
        <w:jc w:val="both"/>
        <w:rPr>
          <w:rFonts w:ascii="Times New Roman" w:hAnsi="Times New Roman" w:cs="Times New Roman"/>
          <w:color w:val="000000" w:themeColor="text1"/>
          <w:sz w:val="32"/>
          <w:szCs w:val="32"/>
        </w:rPr>
      </w:pPr>
      <w:r w:rsidRPr="005621A6">
        <w:rPr>
          <w:rFonts w:ascii="Times New Roman" w:hAnsi="Times New Roman" w:cs="Times New Roman"/>
          <w:color w:val="000000" w:themeColor="text1"/>
          <w:sz w:val="32"/>
          <w:szCs w:val="32"/>
        </w:rPr>
        <w:t xml:space="preserve">Hiệu trưởng nhà trường thực hiện đúng nhiệm vụ, quyền hạn được giao trong lĩnh vực tài chính - ngân sách, </w:t>
      </w:r>
      <w:r w:rsidRPr="005621A6">
        <w:rPr>
          <w:rFonts w:ascii="Times New Roman" w:hAnsi="Times New Roman" w:cs="Times New Roman"/>
          <w:bCs/>
          <w:color w:val="000000" w:themeColor="text1"/>
          <w:sz w:val="32"/>
          <w:szCs w:val="32"/>
        </w:rPr>
        <w:t>giải trình với cơ quan chức năng khi được yêu cầu</w:t>
      </w:r>
      <w:r w:rsidRPr="005621A6">
        <w:rPr>
          <w:rFonts w:ascii="Times New Roman" w:hAnsi="Times New Roman" w:cs="Times New Roman"/>
          <w:color w:val="000000" w:themeColor="text1"/>
          <w:sz w:val="32"/>
          <w:szCs w:val="32"/>
        </w:rPr>
        <w:t xml:space="preserve"> và chịu trách nhiệm </w:t>
      </w:r>
      <w:r w:rsidRPr="005621A6">
        <w:rPr>
          <w:rFonts w:ascii="Times New Roman" w:hAnsi="Times New Roman" w:cs="Times New Roman"/>
          <w:bCs/>
          <w:color w:val="000000" w:themeColor="text1"/>
          <w:sz w:val="32"/>
          <w:szCs w:val="32"/>
        </w:rPr>
        <w:t>toàn diện</w:t>
      </w:r>
      <w:r w:rsidRPr="005621A6">
        <w:rPr>
          <w:rFonts w:ascii="Times New Roman" w:hAnsi="Times New Roman" w:cs="Times New Roman"/>
          <w:color w:val="000000" w:themeColor="text1"/>
          <w:sz w:val="32"/>
          <w:szCs w:val="32"/>
        </w:rPr>
        <w:t xml:space="preserve"> về những sai sót, sai phạm thuộc phạm vi quản lý theo quy định của pháp luật.</w:t>
      </w:r>
    </w:p>
    <w:p w14:paraId="5DBB8F2B" w14:textId="77777777" w:rsidR="00990E7C" w:rsidRPr="00990E7C" w:rsidRDefault="00990E7C" w:rsidP="00183C72">
      <w:pPr>
        <w:jc w:val="both"/>
        <w:rPr>
          <w:rFonts w:ascii="Times New Roman" w:hAnsi="Times New Roman" w:cs="Times New Roman"/>
          <w:b/>
          <w:bCs/>
          <w:sz w:val="28"/>
          <w:szCs w:val="28"/>
        </w:rPr>
      </w:pPr>
      <w:r w:rsidRPr="00990E7C">
        <w:rPr>
          <w:rFonts w:ascii="Times New Roman" w:hAnsi="Times New Roman" w:cs="Times New Roman"/>
          <w:b/>
          <w:bCs/>
          <w:sz w:val="28"/>
          <w:szCs w:val="28"/>
        </w:rPr>
        <w:t>Điề</w:t>
      </w:r>
      <w:r w:rsidR="005621A6">
        <w:rPr>
          <w:rFonts w:ascii="Times New Roman" w:hAnsi="Times New Roman" w:cs="Times New Roman"/>
          <w:b/>
          <w:bCs/>
          <w:sz w:val="28"/>
          <w:szCs w:val="28"/>
        </w:rPr>
        <w:t>u 37</w:t>
      </w:r>
      <w:r w:rsidRPr="00990E7C">
        <w:rPr>
          <w:rFonts w:ascii="Times New Roman" w:hAnsi="Times New Roman" w:cs="Times New Roman"/>
          <w:b/>
          <w:bCs/>
          <w:sz w:val="28"/>
          <w:szCs w:val="28"/>
        </w:rPr>
        <w:t>: Hiệu lực quy chế</w:t>
      </w:r>
    </w:p>
    <w:p w14:paraId="7F704C05" w14:textId="77777777" w:rsidR="00990E7C" w:rsidRPr="00990E7C" w:rsidRDefault="00990E7C" w:rsidP="00183C72">
      <w:pPr>
        <w:ind w:firstLine="720"/>
        <w:jc w:val="both"/>
        <w:rPr>
          <w:rFonts w:ascii="Times New Roman" w:hAnsi="Times New Roman" w:cs="Times New Roman"/>
          <w:sz w:val="28"/>
          <w:szCs w:val="28"/>
        </w:rPr>
      </w:pPr>
      <w:r w:rsidRPr="00990E7C">
        <w:rPr>
          <w:rFonts w:ascii="Times New Roman" w:hAnsi="Times New Roman" w:cs="Times New Roman"/>
          <w:sz w:val="28"/>
          <w:szCs w:val="28"/>
        </w:rPr>
        <w:lastRenderedPageBreak/>
        <w:t xml:space="preserve">Quy chế này có hiệu lực từ ngày … tháng … năm </w:t>
      </w:r>
      <w:proofErr w:type="gramStart"/>
      <w:r w:rsidRPr="00990E7C">
        <w:rPr>
          <w:rFonts w:ascii="Times New Roman" w:hAnsi="Times New Roman" w:cs="Times New Roman"/>
          <w:sz w:val="28"/>
          <w:szCs w:val="28"/>
        </w:rPr>
        <w:t>…..</w:t>
      </w:r>
      <w:proofErr w:type="gramEnd"/>
      <w:r w:rsidRPr="00990E7C">
        <w:rPr>
          <w:rFonts w:ascii="Times New Roman" w:hAnsi="Times New Roman" w:cs="Times New Roman"/>
          <w:sz w:val="28"/>
          <w:szCs w:val="28"/>
        </w:rPr>
        <w:t xml:space="preserve"> Những quy định trước đây của đơn vị về quản lý thu chi tài chính trái với nội dung quy chế này đều bãi bỏ.</w:t>
      </w:r>
    </w:p>
    <w:p w14:paraId="12214F22" w14:textId="77777777" w:rsidR="00990E7C" w:rsidRPr="00990E7C" w:rsidRDefault="00990E7C" w:rsidP="00183C72">
      <w:pPr>
        <w:ind w:firstLine="720"/>
        <w:jc w:val="both"/>
        <w:rPr>
          <w:rFonts w:ascii="Times New Roman" w:hAnsi="Times New Roman" w:cs="Times New Roman"/>
          <w:sz w:val="28"/>
          <w:szCs w:val="28"/>
        </w:rPr>
      </w:pPr>
      <w:r w:rsidRPr="00990E7C">
        <w:rPr>
          <w:rFonts w:ascii="Times New Roman" w:hAnsi="Times New Roman" w:cs="Times New Roman"/>
          <w:sz w:val="28"/>
          <w:szCs w:val="28"/>
        </w:rPr>
        <w:t>Trong quá trình thực hiện, quy chế chi tiêu nội bộ có thể được bổ sung, sửa đổi cho phù hợp với quy định mới của Nhà nước và tình hình thực tế của đơn vị do Hiệu trưởng quyết định trên cơ sở đề nghị của các bộ phận trong toàn đơn vị.</w:t>
      </w:r>
    </w:p>
    <w:p w14:paraId="22E593CF" w14:textId="77777777" w:rsidR="00990E7C" w:rsidRDefault="00990E7C" w:rsidP="00183C72">
      <w:pPr>
        <w:ind w:firstLine="720"/>
        <w:jc w:val="both"/>
        <w:rPr>
          <w:rFonts w:ascii="Times New Roman" w:hAnsi="Times New Roman" w:cs="Times New Roman"/>
          <w:sz w:val="28"/>
          <w:szCs w:val="28"/>
        </w:rPr>
      </w:pPr>
      <w:r w:rsidRPr="00990E7C">
        <w:rPr>
          <w:rFonts w:ascii="Times New Roman" w:hAnsi="Times New Roman" w:cs="Times New Roman"/>
          <w:sz w:val="28"/>
          <w:szCs w:val="28"/>
        </w:rPr>
        <w:t>Quy chế này đã được hội nghị cán bộ viên chức ……</w:t>
      </w:r>
      <w:proofErr w:type="gramStart"/>
      <w:r w:rsidRPr="00990E7C">
        <w:rPr>
          <w:rFonts w:ascii="Times New Roman" w:hAnsi="Times New Roman" w:cs="Times New Roman"/>
          <w:sz w:val="28"/>
          <w:szCs w:val="28"/>
        </w:rPr>
        <w:t>…..</w:t>
      </w:r>
      <w:proofErr w:type="gramEnd"/>
      <w:r w:rsidRPr="00990E7C">
        <w:rPr>
          <w:rFonts w:ascii="Times New Roman" w:hAnsi="Times New Roman" w:cs="Times New Roman"/>
          <w:sz w:val="28"/>
          <w:szCs w:val="28"/>
        </w:rPr>
        <w:t xml:space="preserve"> thông qua ngày …. </w:t>
      </w:r>
      <w:r w:rsidR="00183C72">
        <w:rPr>
          <w:rFonts w:ascii="Times New Roman" w:hAnsi="Times New Roman" w:cs="Times New Roman"/>
          <w:sz w:val="28"/>
          <w:szCs w:val="28"/>
        </w:rPr>
        <w:t>t</w:t>
      </w:r>
      <w:r w:rsidRPr="00990E7C">
        <w:rPr>
          <w:rFonts w:ascii="Times New Roman" w:hAnsi="Times New Roman" w:cs="Times New Roman"/>
          <w:sz w:val="28"/>
          <w:szCs w:val="28"/>
        </w:rPr>
        <w:t>háng</w:t>
      </w:r>
      <w:proofErr w:type="gramStart"/>
      <w:r w:rsidRPr="00990E7C">
        <w:rPr>
          <w:rFonts w:ascii="Times New Roman" w:hAnsi="Times New Roman" w:cs="Times New Roman"/>
          <w:sz w:val="28"/>
          <w:szCs w:val="28"/>
        </w:rPr>
        <w:t>…..</w:t>
      </w:r>
      <w:proofErr w:type="gramEnd"/>
      <w:r w:rsidRPr="00990E7C">
        <w:rPr>
          <w:rFonts w:ascii="Times New Roman" w:hAnsi="Times New Roman" w:cs="Times New Roman"/>
          <w:sz w:val="28"/>
          <w:szCs w:val="28"/>
        </w:rPr>
        <w:t>năm……..với 100% ý kiến đồng 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4297"/>
      </w:tblGrid>
      <w:tr w:rsidR="00183C72" w14:paraId="68481111" w14:textId="77777777" w:rsidTr="00183C72">
        <w:tc>
          <w:tcPr>
            <w:tcW w:w="3964" w:type="dxa"/>
          </w:tcPr>
          <w:p w14:paraId="5C64387A" w14:textId="77777777" w:rsidR="00183C72" w:rsidRPr="00990E7C" w:rsidRDefault="00183C72" w:rsidP="00183C72">
            <w:pPr>
              <w:spacing w:before="240" w:after="160" w:line="278" w:lineRule="auto"/>
              <w:rPr>
                <w:rFonts w:ascii="Times New Roman" w:hAnsi="Times New Roman" w:cs="Times New Roman"/>
                <w:b/>
                <w:bCs/>
                <w:sz w:val="28"/>
                <w:szCs w:val="28"/>
              </w:rPr>
            </w:pPr>
            <w:r w:rsidRPr="00990E7C">
              <w:rPr>
                <w:rFonts w:ascii="Times New Roman" w:hAnsi="Times New Roman" w:cs="Times New Roman"/>
                <w:b/>
                <w:bCs/>
              </w:rPr>
              <w:t>Nơi nhận</w:t>
            </w:r>
            <w:r w:rsidRPr="00990E7C">
              <w:rPr>
                <w:rFonts w:ascii="Times New Roman" w:hAnsi="Times New Roman" w:cs="Times New Roman"/>
                <w:b/>
                <w:bCs/>
                <w:sz w:val="28"/>
                <w:szCs w:val="28"/>
              </w:rPr>
              <w:t>:</w:t>
            </w:r>
          </w:p>
          <w:p w14:paraId="0BD776B7" w14:textId="77777777" w:rsidR="00183C72" w:rsidRDefault="00183C72" w:rsidP="00183C72">
            <w:pPr>
              <w:jc w:val="both"/>
              <w:rPr>
                <w:rFonts w:ascii="Times New Roman" w:hAnsi="Times New Roman" w:cs="Times New Roman"/>
                <w:sz w:val="28"/>
                <w:szCs w:val="28"/>
              </w:rPr>
            </w:pPr>
          </w:p>
        </w:tc>
        <w:tc>
          <w:tcPr>
            <w:tcW w:w="1134" w:type="dxa"/>
          </w:tcPr>
          <w:p w14:paraId="63F20E83" w14:textId="77777777" w:rsidR="00183C72" w:rsidRDefault="00183C72" w:rsidP="00183C72">
            <w:pPr>
              <w:jc w:val="both"/>
              <w:rPr>
                <w:rFonts w:ascii="Times New Roman" w:hAnsi="Times New Roman" w:cs="Times New Roman"/>
                <w:sz w:val="28"/>
                <w:szCs w:val="28"/>
              </w:rPr>
            </w:pPr>
          </w:p>
        </w:tc>
        <w:tc>
          <w:tcPr>
            <w:tcW w:w="4297" w:type="dxa"/>
          </w:tcPr>
          <w:p w14:paraId="5823B518" w14:textId="77777777" w:rsidR="00183C72" w:rsidRPr="00990E7C" w:rsidRDefault="00183C72" w:rsidP="00183C72">
            <w:pPr>
              <w:spacing w:after="160" w:line="278" w:lineRule="auto"/>
              <w:jc w:val="center"/>
              <w:rPr>
                <w:rFonts w:ascii="Times New Roman" w:hAnsi="Times New Roman" w:cs="Times New Roman"/>
                <w:b/>
                <w:bCs/>
                <w:sz w:val="26"/>
                <w:szCs w:val="26"/>
              </w:rPr>
            </w:pPr>
            <w:r w:rsidRPr="00990E7C">
              <w:rPr>
                <w:rFonts w:ascii="Times New Roman" w:hAnsi="Times New Roman" w:cs="Times New Roman"/>
                <w:b/>
                <w:bCs/>
                <w:sz w:val="26"/>
                <w:szCs w:val="26"/>
              </w:rPr>
              <w:t>THỦ TRƯỞNG ĐƠN VỊ</w:t>
            </w:r>
          </w:p>
          <w:p w14:paraId="6CE73D12" w14:textId="77777777" w:rsidR="00183C72" w:rsidRDefault="00183C72" w:rsidP="00183C72">
            <w:pPr>
              <w:jc w:val="both"/>
              <w:rPr>
                <w:rFonts w:ascii="Times New Roman" w:hAnsi="Times New Roman" w:cs="Times New Roman"/>
                <w:sz w:val="28"/>
                <w:szCs w:val="28"/>
              </w:rPr>
            </w:pPr>
          </w:p>
          <w:p w14:paraId="7E1ED631" w14:textId="77777777" w:rsidR="00183C72" w:rsidRDefault="00183C72" w:rsidP="00183C72">
            <w:pPr>
              <w:jc w:val="both"/>
              <w:rPr>
                <w:rFonts w:ascii="Times New Roman" w:hAnsi="Times New Roman" w:cs="Times New Roman"/>
                <w:sz w:val="28"/>
                <w:szCs w:val="28"/>
              </w:rPr>
            </w:pPr>
          </w:p>
          <w:p w14:paraId="000C2358" w14:textId="77777777" w:rsidR="00183C72" w:rsidRDefault="00183C72" w:rsidP="00183C72">
            <w:pPr>
              <w:jc w:val="both"/>
              <w:rPr>
                <w:rFonts w:ascii="Times New Roman" w:hAnsi="Times New Roman" w:cs="Times New Roman"/>
                <w:sz w:val="28"/>
                <w:szCs w:val="28"/>
              </w:rPr>
            </w:pPr>
          </w:p>
          <w:p w14:paraId="6CB49F16" w14:textId="77777777" w:rsidR="00183C72" w:rsidRDefault="00183C72" w:rsidP="00183C72">
            <w:pPr>
              <w:jc w:val="both"/>
              <w:rPr>
                <w:rFonts w:ascii="Times New Roman" w:hAnsi="Times New Roman" w:cs="Times New Roman"/>
                <w:sz w:val="28"/>
                <w:szCs w:val="28"/>
              </w:rPr>
            </w:pPr>
          </w:p>
        </w:tc>
      </w:tr>
    </w:tbl>
    <w:p w14:paraId="2FC3AD64" w14:textId="77777777" w:rsidR="00990E7C" w:rsidRPr="00990E7C" w:rsidRDefault="00990E7C" w:rsidP="00990E7C">
      <w:pPr>
        <w:rPr>
          <w:rFonts w:ascii="Times New Roman" w:hAnsi="Times New Roman" w:cs="Times New Roman"/>
          <w:sz w:val="28"/>
          <w:szCs w:val="28"/>
        </w:rPr>
      </w:pPr>
      <w:r w:rsidRPr="00990E7C">
        <w:rPr>
          <w:rFonts w:ascii="Times New Roman" w:hAnsi="Times New Roman" w:cs="Times New Roman"/>
          <w:sz w:val="28"/>
          <w:szCs w:val="28"/>
        </w:rPr>
        <w:br/>
      </w:r>
    </w:p>
    <w:p w14:paraId="00DFA49B" w14:textId="77777777" w:rsidR="00C41FE4" w:rsidRPr="00990E7C" w:rsidRDefault="00C41FE4" w:rsidP="00990E7C">
      <w:pPr>
        <w:rPr>
          <w:rFonts w:ascii="Times New Roman" w:hAnsi="Times New Roman" w:cs="Times New Roman"/>
          <w:sz w:val="28"/>
          <w:szCs w:val="28"/>
        </w:rPr>
      </w:pPr>
    </w:p>
    <w:sectPr w:rsidR="00C41FE4" w:rsidRPr="00990E7C" w:rsidSect="00990E7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9EC"/>
    <w:multiLevelType w:val="hybridMultilevel"/>
    <w:tmpl w:val="9F76DEE0"/>
    <w:lvl w:ilvl="0" w:tplc="1098F604">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85541C"/>
    <w:multiLevelType w:val="hybridMultilevel"/>
    <w:tmpl w:val="E162EF1E"/>
    <w:lvl w:ilvl="0" w:tplc="AF24AA96">
      <w:start w:val="2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AA0512"/>
    <w:multiLevelType w:val="multilevel"/>
    <w:tmpl w:val="628E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10D0B"/>
    <w:multiLevelType w:val="multilevel"/>
    <w:tmpl w:val="400A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7559E"/>
    <w:multiLevelType w:val="multilevel"/>
    <w:tmpl w:val="9D86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D07EF"/>
    <w:multiLevelType w:val="multilevel"/>
    <w:tmpl w:val="03D8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104AE"/>
    <w:multiLevelType w:val="hybridMultilevel"/>
    <w:tmpl w:val="A7C6CD3C"/>
    <w:lvl w:ilvl="0" w:tplc="2854910A">
      <w:start w:val="17"/>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0A4E55"/>
    <w:multiLevelType w:val="multilevel"/>
    <w:tmpl w:val="C6FA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16114"/>
    <w:multiLevelType w:val="multilevel"/>
    <w:tmpl w:val="295056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66EA59E5"/>
    <w:multiLevelType w:val="multilevel"/>
    <w:tmpl w:val="D70C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E4C72"/>
    <w:multiLevelType w:val="hybridMultilevel"/>
    <w:tmpl w:val="1872478C"/>
    <w:lvl w:ilvl="0" w:tplc="8D66E39A">
      <w:start w:val="18"/>
      <w:numFmt w:val="bullet"/>
      <w:lvlText w:val="-"/>
      <w:lvlJc w:val="left"/>
      <w:pPr>
        <w:ind w:left="1160" w:hanging="360"/>
      </w:pPr>
      <w:rPr>
        <w:rFonts w:ascii="Times New Roman" w:eastAsiaTheme="minorHAnsi" w:hAnsi="Times New Roman" w:cs="Times New Roman"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1" w15:restartNumberingAfterBreak="0">
    <w:nsid w:val="6A365AE4"/>
    <w:multiLevelType w:val="multilevel"/>
    <w:tmpl w:val="280A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4222ED"/>
    <w:multiLevelType w:val="multilevel"/>
    <w:tmpl w:val="2088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2582">
    <w:abstractNumId w:val="2"/>
  </w:num>
  <w:num w:numId="2" w16cid:durableId="629165548">
    <w:abstractNumId w:val="8"/>
  </w:num>
  <w:num w:numId="3" w16cid:durableId="1497114424">
    <w:abstractNumId w:val="7"/>
  </w:num>
  <w:num w:numId="4" w16cid:durableId="721320566">
    <w:abstractNumId w:val="11"/>
  </w:num>
  <w:num w:numId="5" w16cid:durableId="806554963">
    <w:abstractNumId w:val="9"/>
  </w:num>
  <w:num w:numId="6" w16cid:durableId="976032035">
    <w:abstractNumId w:val="5"/>
  </w:num>
  <w:num w:numId="7" w16cid:durableId="1326939109">
    <w:abstractNumId w:val="4"/>
  </w:num>
  <w:num w:numId="8" w16cid:durableId="93329975">
    <w:abstractNumId w:val="12"/>
  </w:num>
  <w:num w:numId="9" w16cid:durableId="530995892">
    <w:abstractNumId w:val="3"/>
  </w:num>
  <w:num w:numId="10" w16cid:durableId="33963534">
    <w:abstractNumId w:val="6"/>
  </w:num>
  <w:num w:numId="11" w16cid:durableId="2037153182">
    <w:abstractNumId w:val="1"/>
  </w:num>
  <w:num w:numId="12" w16cid:durableId="1805006260">
    <w:abstractNumId w:val="0"/>
  </w:num>
  <w:num w:numId="13" w16cid:durableId="84039013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A4"/>
    <w:rsid w:val="00027C1A"/>
    <w:rsid w:val="00071A72"/>
    <w:rsid w:val="000732D8"/>
    <w:rsid w:val="000749D1"/>
    <w:rsid w:val="000857BD"/>
    <w:rsid w:val="000A4807"/>
    <w:rsid w:val="000E43E8"/>
    <w:rsid w:val="000E50D6"/>
    <w:rsid w:val="000F66C9"/>
    <w:rsid w:val="00105971"/>
    <w:rsid w:val="00133D5D"/>
    <w:rsid w:val="00136457"/>
    <w:rsid w:val="0014216C"/>
    <w:rsid w:val="00163F72"/>
    <w:rsid w:val="00183C72"/>
    <w:rsid w:val="001849F5"/>
    <w:rsid w:val="001B250D"/>
    <w:rsid w:val="001D081B"/>
    <w:rsid w:val="00233704"/>
    <w:rsid w:val="00252CAE"/>
    <w:rsid w:val="002D5487"/>
    <w:rsid w:val="002E01A4"/>
    <w:rsid w:val="00300AF4"/>
    <w:rsid w:val="00323591"/>
    <w:rsid w:val="00332DD2"/>
    <w:rsid w:val="00337B55"/>
    <w:rsid w:val="003830B2"/>
    <w:rsid w:val="00390C29"/>
    <w:rsid w:val="00396342"/>
    <w:rsid w:val="003A1C28"/>
    <w:rsid w:val="003A5000"/>
    <w:rsid w:val="003C0B50"/>
    <w:rsid w:val="003F4403"/>
    <w:rsid w:val="00420DBF"/>
    <w:rsid w:val="0046202E"/>
    <w:rsid w:val="004742BA"/>
    <w:rsid w:val="0049557B"/>
    <w:rsid w:val="004966CA"/>
    <w:rsid w:val="004A3A3A"/>
    <w:rsid w:val="004A5088"/>
    <w:rsid w:val="004B06C1"/>
    <w:rsid w:val="004F3C59"/>
    <w:rsid w:val="00522341"/>
    <w:rsid w:val="00532C05"/>
    <w:rsid w:val="005621A6"/>
    <w:rsid w:val="005B4C94"/>
    <w:rsid w:val="005F5DCC"/>
    <w:rsid w:val="006271B5"/>
    <w:rsid w:val="00633711"/>
    <w:rsid w:val="006436DB"/>
    <w:rsid w:val="006522E1"/>
    <w:rsid w:val="00670882"/>
    <w:rsid w:val="00671440"/>
    <w:rsid w:val="006E473E"/>
    <w:rsid w:val="00706480"/>
    <w:rsid w:val="007070E3"/>
    <w:rsid w:val="00757F0D"/>
    <w:rsid w:val="0079390C"/>
    <w:rsid w:val="00797D8C"/>
    <w:rsid w:val="007A5F76"/>
    <w:rsid w:val="007B75BB"/>
    <w:rsid w:val="007E1F7C"/>
    <w:rsid w:val="007F3EDC"/>
    <w:rsid w:val="00800CBA"/>
    <w:rsid w:val="00837935"/>
    <w:rsid w:val="008D1626"/>
    <w:rsid w:val="00904E2A"/>
    <w:rsid w:val="00941C3F"/>
    <w:rsid w:val="0095568A"/>
    <w:rsid w:val="009837A0"/>
    <w:rsid w:val="00990E7C"/>
    <w:rsid w:val="009927D6"/>
    <w:rsid w:val="009B1CD5"/>
    <w:rsid w:val="009C4474"/>
    <w:rsid w:val="009E3806"/>
    <w:rsid w:val="00A029C4"/>
    <w:rsid w:val="00A261B3"/>
    <w:rsid w:val="00AC4682"/>
    <w:rsid w:val="00AD71C4"/>
    <w:rsid w:val="00AE033B"/>
    <w:rsid w:val="00AE3605"/>
    <w:rsid w:val="00AE5E0E"/>
    <w:rsid w:val="00AF62BF"/>
    <w:rsid w:val="00B0018C"/>
    <w:rsid w:val="00B07FA7"/>
    <w:rsid w:val="00B4236C"/>
    <w:rsid w:val="00B43A4C"/>
    <w:rsid w:val="00B51E5D"/>
    <w:rsid w:val="00B8332B"/>
    <w:rsid w:val="00B8705B"/>
    <w:rsid w:val="00B90D30"/>
    <w:rsid w:val="00BA2773"/>
    <w:rsid w:val="00BB7964"/>
    <w:rsid w:val="00BC7600"/>
    <w:rsid w:val="00BD2D35"/>
    <w:rsid w:val="00BD2D66"/>
    <w:rsid w:val="00BE393F"/>
    <w:rsid w:val="00BE3D96"/>
    <w:rsid w:val="00C0798D"/>
    <w:rsid w:val="00C10DF1"/>
    <w:rsid w:val="00C12382"/>
    <w:rsid w:val="00C16AEF"/>
    <w:rsid w:val="00C17869"/>
    <w:rsid w:val="00C41FE4"/>
    <w:rsid w:val="00C53FB2"/>
    <w:rsid w:val="00C54E11"/>
    <w:rsid w:val="00C808A0"/>
    <w:rsid w:val="00C945B1"/>
    <w:rsid w:val="00CB78E4"/>
    <w:rsid w:val="00D43D06"/>
    <w:rsid w:val="00D51925"/>
    <w:rsid w:val="00D51EF4"/>
    <w:rsid w:val="00D975D5"/>
    <w:rsid w:val="00D979EC"/>
    <w:rsid w:val="00DA3D4C"/>
    <w:rsid w:val="00E1443D"/>
    <w:rsid w:val="00E20D63"/>
    <w:rsid w:val="00E231B8"/>
    <w:rsid w:val="00E6220E"/>
    <w:rsid w:val="00E66802"/>
    <w:rsid w:val="00F163C1"/>
    <w:rsid w:val="00F32CCC"/>
    <w:rsid w:val="00F8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2E38"/>
  <w15:docId w15:val="{95917B55-A4AB-4516-B303-6C7F0396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1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01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01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01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01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0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1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01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01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01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01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0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1A4"/>
    <w:rPr>
      <w:rFonts w:eastAsiaTheme="majorEastAsia" w:cstheme="majorBidi"/>
      <w:color w:val="272727" w:themeColor="text1" w:themeTint="D8"/>
    </w:rPr>
  </w:style>
  <w:style w:type="paragraph" w:styleId="Title">
    <w:name w:val="Title"/>
    <w:basedOn w:val="Normal"/>
    <w:next w:val="Normal"/>
    <w:link w:val="TitleChar"/>
    <w:uiPriority w:val="10"/>
    <w:qFormat/>
    <w:rsid w:val="002E0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1A4"/>
    <w:pPr>
      <w:spacing w:before="160"/>
      <w:jc w:val="center"/>
    </w:pPr>
    <w:rPr>
      <w:i/>
      <w:iCs/>
      <w:color w:val="404040" w:themeColor="text1" w:themeTint="BF"/>
    </w:rPr>
  </w:style>
  <w:style w:type="character" w:customStyle="1" w:styleId="QuoteChar">
    <w:name w:val="Quote Char"/>
    <w:basedOn w:val="DefaultParagraphFont"/>
    <w:link w:val="Quote"/>
    <w:uiPriority w:val="29"/>
    <w:rsid w:val="002E01A4"/>
    <w:rPr>
      <w:i/>
      <w:iCs/>
      <w:color w:val="404040" w:themeColor="text1" w:themeTint="BF"/>
    </w:rPr>
  </w:style>
  <w:style w:type="paragraph" w:styleId="ListParagraph">
    <w:name w:val="List Paragraph"/>
    <w:basedOn w:val="Normal"/>
    <w:uiPriority w:val="34"/>
    <w:qFormat/>
    <w:rsid w:val="002E01A4"/>
    <w:pPr>
      <w:ind w:left="720"/>
      <w:contextualSpacing/>
    </w:pPr>
  </w:style>
  <w:style w:type="character" w:styleId="IntenseEmphasis">
    <w:name w:val="Intense Emphasis"/>
    <w:basedOn w:val="DefaultParagraphFont"/>
    <w:uiPriority w:val="21"/>
    <w:qFormat/>
    <w:rsid w:val="002E01A4"/>
    <w:rPr>
      <w:i/>
      <w:iCs/>
      <w:color w:val="2F5496" w:themeColor="accent1" w:themeShade="BF"/>
    </w:rPr>
  </w:style>
  <w:style w:type="paragraph" w:styleId="IntenseQuote">
    <w:name w:val="Intense Quote"/>
    <w:basedOn w:val="Normal"/>
    <w:next w:val="Normal"/>
    <w:link w:val="IntenseQuoteChar"/>
    <w:uiPriority w:val="30"/>
    <w:qFormat/>
    <w:rsid w:val="002E01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01A4"/>
    <w:rPr>
      <w:i/>
      <w:iCs/>
      <w:color w:val="2F5496" w:themeColor="accent1" w:themeShade="BF"/>
    </w:rPr>
  </w:style>
  <w:style w:type="character" w:styleId="IntenseReference">
    <w:name w:val="Intense Reference"/>
    <w:basedOn w:val="DefaultParagraphFont"/>
    <w:uiPriority w:val="32"/>
    <w:qFormat/>
    <w:rsid w:val="002E01A4"/>
    <w:rPr>
      <w:b/>
      <w:bCs/>
      <w:smallCaps/>
      <w:color w:val="2F5496" w:themeColor="accent1" w:themeShade="BF"/>
      <w:spacing w:val="5"/>
    </w:rPr>
  </w:style>
  <w:style w:type="paragraph" w:customStyle="1" w:styleId="msonormal0">
    <w:name w:val="msonormal"/>
    <w:basedOn w:val="Normal"/>
    <w:rsid w:val="002E01A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2E01A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12097">
    <w:name w:val="citation-12097"/>
    <w:basedOn w:val="DefaultParagraphFont"/>
    <w:rsid w:val="002E01A4"/>
  </w:style>
  <w:style w:type="character" w:styleId="Strong">
    <w:name w:val="Strong"/>
    <w:basedOn w:val="DefaultParagraphFont"/>
    <w:uiPriority w:val="22"/>
    <w:qFormat/>
    <w:rsid w:val="002E01A4"/>
    <w:rPr>
      <w:b/>
      <w:bCs/>
    </w:rPr>
  </w:style>
  <w:style w:type="character" w:customStyle="1" w:styleId="citation-12078">
    <w:name w:val="citation-12078"/>
    <w:basedOn w:val="DefaultParagraphFont"/>
    <w:rsid w:val="002E01A4"/>
  </w:style>
  <w:style w:type="character" w:customStyle="1" w:styleId="citation-12056">
    <w:name w:val="citation-12056"/>
    <w:basedOn w:val="DefaultParagraphFont"/>
    <w:rsid w:val="002E01A4"/>
  </w:style>
  <w:style w:type="character" w:customStyle="1" w:styleId="citation-12045">
    <w:name w:val="citation-12045"/>
    <w:basedOn w:val="DefaultParagraphFont"/>
    <w:rsid w:val="002E01A4"/>
  </w:style>
  <w:style w:type="character" w:customStyle="1" w:styleId="citation-12044">
    <w:name w:val="citation-12044"/>
    <w:basedOn w:val="DefaultParagraphFont"/>
    <w:rsid w:val="002E01A4"/>
  </w:style>
  <w:style w:type="character" w:customStyle="1" w:styleId="citation-12039">
    <w:name w:val="citation-12039"/>
    <w:basedOn w:val="DefaultParagraphFont"/>
    <w:rsid w:val="002E01A4"/>
  </w:style>
  <w:style w:type="character" w:customStyle="1" w:styleId="citation-12038">
    <w:name w:val="citation-12038"/>
    <w:basedOn w:val="DefaultParagraphFont"/>
    <w:rsid w:val="002E01A4"/>
  </w:style>
  <w:style w:type="character" w:customStyle="1" w:styleId="citation-12037">
    <w:name w:val="citation-12037"/>
    <w:basedOn w:val="DefaultParagraphFont"/>
    <w:rsid w:val="002E01A4"/>
  </w:style>
  <w:style w:type="character" w:customStyle="1" w:styleId="citation-12036">
    <w:name w:val="citation-12036"/>
    <w:basedOn w:val="DefaultParagraphFont"/>
    <w:rsid w:val="002E01A4"/>
  </w:style>
  <w:style w:type="character" w:customStyle="1" w:styleId="citation-12035">
    <w:name w:val="citation-12035"/>
    <w:basedOn w:val="DefaultParagraphFont"/>
    <w:rsid w:val="002E01A4"/>
  </w:style>
  <w:style w:type="character" w:customStyle="1" w:styleId="citation-12034">
    <w:name w:val="citation-12034"/>
    <w:basedOn w:val="DefaultParagraphFont"/>
    <w:rsid w:val="002E01A4"/>
  </w:style>
  <w:style w:type="character" w:customStyle="1" w:styleId="citation-12033">
    <w:name w:val="citation-12033"/>
    <w:basedOn w:val="DefaultParagraphFont"/>
    <w:rsid w:val="002E01A4"/>
  </w:style>
  <w:style w:type="character" w:customStyle="1" w:styleId="citation-12032">
    <w:name w:val="citation-12032"/>
    <w:basedOn w:val="DefaultParagraphFont"/>
    <w:rsid w:val="002E01A4"/>
  </w:style>
  <w:style w:type="character" w:customStyle="1" w:styleId="citation-12031">
    <w:name w:val="citation-12031"/>
    <w:basedOn w:val="DefaultParagraphFont"/>
    <w:rsid w:val="002E01A4"/>
  </w:style>
  <w:style w:type="character" w:customStyle="1" w:styleId="citation-12030">
    <w:name w:val="citation-12030"/>
    <w:basedOn w:val="DefaultParagraphFont"/>
    <w:rsid w:val="002E01A4"/>
  </w:style>
  <w:style w:type="character" w:customStyle="1" w:styleId="citation-12029">
    <w:name w:val="citation-12029"/>
    <w:basedOn w:val="DefaultParagraphFont"/>
    <w:rsid w:val="002E01A4"/>
  </w:style>
  <w:style w:type="character" w:customStyle="1" w:styleId="citation-12028">
    <w:name w:val="citation-12028"/>
    <w:basedOn w:val="DefaultParagraphFont"/>
    <w:rsid w:val="002E01A4"/>
  </w:style>
  <w:style w:type="character" w:customStyle="1" w:styleId="citation-12027">
    <w:name w:val="citation-12027"/>
    <w:basedOn w:val="DefaultParagraphFont"/>
    <w:rsid w:val="002E01A4"/>
  </w:style>
  <w:style w:type="character" w:customStyle="1" w:styleId="citation-12015">
    <w:name w:val="citation-12015"/>
    <w:basedOn w:val="DefaultParagraphFont"/>
    <w:rsid w:val="002E01A4"/>
  </w:style>
  <w:style w:type="character" w:customStyle="1" w:styleId="citation-12014">
    <w:name w:val="citation-12014"/>
    <w:basedOn w:val="DefaultParagraphFont"/>
    <w:rsid w:val="002E01A4"/>
  </w:style>
  <w:style w:type="character" w:customStyle="1" w:styleId="citation-12013">
    <w:name w:val="citation-12013"/>
    <w:basedOn w:val="DefaultParagraphFont"/>
    <w:rsid w:val="002E01A4"/>
  </w:style>
  <w:style w:type="character" w:customStyle="1" w:styleId="citation-12010">
    <w:name w:val="citation-12010"/>
    <w:basedOn w:val="DefaultParagraphFont"/>
    <w:rsid w:val="002E01A4"/>
  </w:style>
  <w:style w:type="character" w:customStyle="1" w:styleId="citation-12009">
    <w:name w:val="citation-12009"/>
    <w:basedOn w:val="DefaultParagraphFont"/>
    <w:rsid w:val="002E01A4"/>
  </w:style>
  <w:style w:type="character" w:customStyle="1" w:styleId="citation-12008">
    <w:name w:val="citation-12008"/>
    <w:basedOn w:val="DefaultParagraphFont"/>
    <w:rsid w:val="002E01A4"/>
  </w:style>
  <w:style w:type="character" w:customStyle="1" w:styleId="citation-12007">
    <w:name w:val="citation-12007"/>
    <w:basedOn w:val="DefaultParagraphFont"/>
    <w:rsid w:val="002E01A4"/>
  </w:style>
  <w:style w:type="character" w:customStyle="1" w:styleId="citation-11999">
    <w:name w:val="citation-11999"/>
    <w:basedOn w:val="DefaultParagraphFont"/>
    <w:rsid w:val="002E01A4"/>
  </w:style>
  <w:style w:type="character" w:customStyle="1" w:styleId="citation-11994">
    <w:name w:val="citation-11994"/>
    <w:basedOn w:val="DefaultParagraphFont"/>
    <w:rsid w:val="002E01A4"/>
  </w:style>
  <w:style w:type="character" w:customStyle="1" w:styleId="citation-11974">
    <w:name w:val="citation-11974"/>
    <w:basedOn w:val="DefaultParagraphFont"/>
    <w:rsid w:val="002E01A4"/>
  </w:style>
  <w:style w:type="character" w:customStyle="1" w:styleId="citation-11973">
    <w:name w:val="citation-11973"/>
    <w:basedOn w:val="DefaultParagraphFont"/>
    <w:rsid w:val="002E01A4"/>
  </w:style>
  <w:style w:type="character" w:customStyle="1" w:styleId="citation-11972">
    <w:name w:val="citation-11972"/>
    <w:basedOn w:val="DefaultParagraphFont"/>
    <w:rsid w:val="002E01A4"/>
  </w:style>
  <w:style w:type="character" w:customStyle="1" w:styleId="citation-11971">
    <w:name w:val="citation-11971"/>
    <w:basedOn w:val="DefaultParagraphFont"/>
    <w:rsid w:val="002E01A4"/>
  </w:style>
  <w:style w:type="character" w:customStyle="1" w:styleId="citation-11970">
    <w:name w:val="citation-11970"/>
    <w:basedOn w:val="DefaultParagraphFont"/>
    <w:rsid w:val="002E01A4"/>
  </w:style>
  <w:style w:type="character" w:customStyle="1" w:styleId="citation-11969">
    <w:name w:val="citation-11969"/>
    <w:basedOn w:val="DefaultParagraphFont"/>
    <w:rsid w:val="002E01A4"/>
  </w:style>
  <w:style w:type="character" w:customStyle="1" w:styleId="citation-11953">
    <w:name w:val="citation-11953"/>
    <w:basedOn w:val="DefaultParagraphFont"/>
    <w:rsid w:val="002E01A4"/>
  </w:style>
  <w:style w:type="character" w:customStyle="1" w:styleId="citation-11952">
    <w:name w:val="citation-11952"/>
    <w:basedOn w:val="DefaultParagraphFont"/>
    <w:rsid w:val="002E01A4"/>
  </w:style>
  <w:style w:type="character" w:customStyle="1" w:styleId="citation-11951">
    <w:name w:val="citation-11951"/>
    <w:basedOn w:val="DefaultParagraphFont"/>
    <w:rsid w:val="002E01A4"/>
  </w:style>
  <w:style w:type="character" w:customStyle="1" w:styleId="citation-11949">
    <w:name w:val="citation-11949"/>
    <w:basedOn w:val="DefaultParagraphFont"/>
    <w:rsid w:val="002E01A4"/>
  </w:style>
  <w:style w:type="character" w:customStyle="1" w:styleId="citation-11948">
    <w:name w:val="citation-11948"/>
    <w:basedOn w:val="DefaultParagraphFont"/>
    <w:rsid w:val="002E01A4"/>
  </w:style>
  <w:style w:type="character" w:customStyle="1" w:styleId="citation-11947">
    <w:name w:val="citation-11947"/>
    <w:basedOn w:val="DefaultParagraphFont"/>
    <w:rsid w:val="002E01A4"/>
  </w:style>
  <w:style w:type="character" w:customStyle="1" w:styleId="citation-11946">
    <w:name w:val="citation-11946"/>
    <w:basedOn w:val="DefaultParagraphFont"/>
    <w:rsid w:val="002E01A4"/>
  </w:style>
  <w:style w:type="character" w:customStyle="1" w:styleId="citation-11944">
    <w:name w:val="citation-11944"/>
    <w:basedOn w:val="DefaultParagraphFont"/>
    <w:rsid w:val="002E01A4"/>
  </w:style>
  <w:style w:type="character" w:customStyle="1" w:styleId="citation-11943">
    <w:name w:val="citation-11943"/>
    <w:basedOn w:val="DefaultParagraphFont"/>
    <w:rsid w:val="002E01A4"/>
  </w:style>
  <w:style w:type="character" w:customStyle="1" w:styleId="citation-11942">
    <w:name w:val="citation-11942"/>
    <w:basedOn w:val="DefaultParagraphFont"/>
    <w:rsid w:val="002E01A4"/>
  </w:style>
  <w:style w:type="character" w:customStyle="1" w:styleId="citation-11941">
    <w:name w:val="citation-11941"/>
    <w:basedOn w:val="DefaultParagraphFont"/>
    <w:rsid w:val="002E01A4"/>
  </w:style>
  <w:style w:type="character" w:customStyle="1" w:styleId="citation-11940">
    <w:name w:val="citation-11940"/>
    <w:basedOn w:val="DefaultParagraphFont"/>
    <w:rsid w:val="002E01A4"/>
  </w:style>
  <w:style w:type="character" w:customStyle="1" w:styleId="citation-11939">
    <w:name w:val="citation-11939"/>
    <w:basedOn w:val="DefaultParagraphFont"/>
    <w:rsid w:val="002E01A4"/>
  </w:style>
  <w:style w:type="character" w:customStyle="1" w:styleId="citation-11938">
    <w:name w:val="citation-11938"/>
    <w:basedOn w:val="DefaultParagraphFont"/>
    <w:rsid w:val="002E01A4"/>
  </w:style>
  <w:style w:type="character" w:customStyle="1" w:styleId="citation-11937">
    <w:name w:val="citation-11937"/>
    <w:basedOn w:val="DefaultParagraphFont"/>
    <w:rsid w:val="002E01A4"/>
  </w:style>
  <w:style w:type="character" w:customStyle="1" w:styleId="citation-11936">
    <w:name w:val="citation-11936"/>
    <w:basedOn w:val="DefaultParagraphFont"/>
    <w:rsid w:val="002E01A4"/>
  </w:style>
  <w:style w:type="character" w:customStyle="1" w:styleId="citation-11933">
    <w:name w:val="citation-11933"/>
    <w:basedOn w:val="DefaultParagraphFont"/>
    <w:rsid w:val="002E01A4"/>
  </w:style>
  <w:style w:type="character" w:customStyle="1" w:styleId="citation-11932">
    <w:name w:val="citation-11932"/>
    <w:basedOn w:val="DefaultParagraphFont"/>
    <w:rsid w:val="002E01A4"/>
  </w:style>
  <w:style w:type="character" w:customStyle="1" w:styleId="citation-11931">
    <w:name w:val="citation-11931"/>
    <w:basedOn w:val="DefaultParagraphFont"/>
    <w:rsid w:val="002E01A4"/>
  </w:style>
  <w:style w:type="character" w:customStyle="1" w:styleId="citation-11930">
    <w:name w:val="citation-11930"/>
    <w:basedOn w:val="DefaultParagraphFont"/>
    <w:rsid w:val="002E01A4"/>
  </w:style>
  <w:style w:type="character" w:customStyle="1" w:styleId="citation-11929">
    <w:name w:val="citation-11929"/>
    <w:basedOn w:val="DefaultParagraphFont"/>
    <w:rsid w:val="002E01A4"/>
  </w:style>
  <w:style w:type="character" w:customStyle="1" w:styleId="citation-11928">
    <w:name w:val="citation-11928"/>
    <w:basedOn w:val="DefaultParagraphFont"/>
    <w:rsid w:val="002E01A4"/>
  </w:style>
  <w:style w:type="character" w:customStyle="1" w:styleId="citation-11927">
    <w:name w:val="citation-11927"/>
    <w:basedOn w:val="DefaultParagraphFont"/>
    <w:rsid w:val="002E01A4"/>
  </w:style>
  <w:style w:type="character" w:customStyle="1" w:styleId="citation-11926">
    <w:name w:val="citation-11926"/>
    <w:basedOn w:val="DefaultParagraphFont"/>
    <w:rsid w:val="002E01A4"/>
  </w:style>
  <w:style w:type="character" w:customStyle="1" w:styleId="citation-11923">
    <w:name w:val="citation-11923"/>
    <w:basedOn w:val="DefaultParagraphFont"/>
    <w:rsid w:val="002E01A4"/>
  </w:style>
  <w:style w:type="character" w:customStyle="1" w:styleId="citation-11922">
    <w:name w:val="citation-11922"/>
    <w:basedOn w:val="DefaultParagraphFont"/>
    <w:rsid w:val="002E01A4"/>
  </w:style>
  <w:style w:type="character" w:customStyle="1" w:styleId="citation-11920">
    <w:name w:val="citation-11920"/>
    <w:basedOn w:val="DefaultParagraphFont"/>
    <w:rsid w:val="002E01A4"/>
  </w:style>
  <w:style w:type="table" w:styleId="TableGrid">
    <w:name w:val="Table Grid"/>
    <w:basedOn w:val="TableNormal"/>
    <w:uiPriority w:val="39"/>
    <w:rsid w:val="0070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semiHidden/>
    <w:rsid w:val="00136457"/>
    <w:pPr>
      <w:spacing w:line="240" w:lineRule="exact"/>
    </w:pPr>
    <w:rPr>
      <w:rFonts w:ascii="Arial" w:eastAsia="Times New Roman" w:hAnsi="Arial" w:cs="Times New Roman"/>
      <w:kern w:val="0"/>
      <w:sz w:val="22"/>
      <w:szCs w:val="22"/>
      <w14:ligatures w14:val="none"/>
    </w:rPr>
  </w:style>
  <w:style w:type="character" w:customStyle="1" w:styleId="markedcontent">
    <w:name w:val="markedcontent"/>
    <w:rsid w:val="00D97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35</Pages>
  <Words>8492</Words>
  <Characters>48407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luuthang.1982nd@gmail.com</dc:creator>
  <cp:keywords/>
  <dc:description/>
  <cp:lastModifiedBy>tuyetthison@gmail.com</cp:lastModifiedBy>
  <cp:revision>3</cp:revision>
  <cp:lastPrinted>2026-06-02T07:31:00Z</cp:lastPrinted>
  <dcterms:created xsi:type="dcterms:W3CDTF">2026-06-02T07:30:00Z</dcterms:created>
  <dcterms:modified xsi:type="dcterms:W3CDTF">2026-06-02T07:49:00Z</dcterms:modified>
</cp:coreProperties>
</file>